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14E" w:rsidRDefault="0041614E" w:rsidP="0041614E">
      <w:pPr>
        <w:pStyle w:val="Encabezado"/>
        <w:spacing w:before="0"/>
        <w:ind w:firstLine="0"/>
        <w:rPr>
          <w:rFonts w:ascii="Tahoma" w:hAnsi="Tahoma" w:cs="Tahoma"/>
          <w:b/>
          <w:sz w:val="22"/>
          <w:szCs w:val="22"/>
          <w:lang w:val="ca-ES"/>
        </w:rPr>
      </w:pPr>
    </w:p>
    <w:p w:rsidR="0041614E" w:rsidRDefault="0041614E" w:rsidP="0041614E">
      <w:pPr>
        <w:pStyle w:val="Encabezado"/>
        <w:spacing w:before="0"/>
        <w:ind w:firstLine="0"/>
        <w:rPr>
          <w:rFonts w:ascii="Tahoma" w:hAnsi="Tahoma" w:cs="Tahoma"/>
          <w:b/>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CONVENI ENTRE El CONSELL COMARCAL DEL TARRAGONÈS I L’AJUNTAMENT DE SALOU, PER A LA IMPLEMENTACIÓ DEL PROGRAMA REFERENTS D’OCUPACIÓ JUVENIL</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Tarragona, a data de signatura electrònica.</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REUNITS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D’una part, l’Il·lm. Sr. Daniel Cid Ricote, president del Consell Comarcal del Tarragonès, en ús de les atribucions previstes al Decret legislatiu 4/2003, de 4 de novembre, pel qual s’aprova el Text refós de la Llei de l’organització comarcal de Catalunya.</w:t>
      </w: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I d’altra, l’Il·lm. Sr. Pere Granados Carrillo, Alcalde de l’Ajuntament de Salou, en ús de les atribucions que li confereix el Decret Legislatiu 2/2003, de 28 d’abril, pel qual s’aprova el Text refós de la Llei municipal i de règim local de Catalunya,</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ANTECEDENTS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numPr>
          <w:ilvl w:val="0"/>
          <w:numId w:val="1"/>
        </w:numPr>
        <w:jc w:val="both"/>
        <w:rPr>
          <w:rFonts w:ascii="Tahoma" w:hAnsi="Tahoma" w:cs="Tahoma"/>
          <w:bCs/>
          <w:sz w:val="22"/>
          <w:szCs w:val="22"/>
          <w:lang w:val="ca-ES"/>
        </w:rPr>
      </w:pPr>
      <w:r w:rsidRPr="0041614E">
        <w:rPr>
          <w:rFonts w:ascii="Tahoma" w:hAnsi="Tahoma" w:cs="Tahoma"/>
          <w:bCs/>
          <w:sz w:val="22"/>
          <w:szCs w:val="22"/>
          <w:lang w:val="ca-ES"/>
        </w:rPr>
        <w:t xml:space="preserve">En data 30 de novembre va sortir publicada al DOGC l’Ordre TSF/200/2018, per la qual s’aproven les bases reguladores de les subvencions destinades a la posada en marxa del Programa Referent d’Ocupació Juvenil a Catalunya, i la Resolució TSF/1779/2018, per la qual s’obria la convocatòria per a l’any 2018. </w:t>
      </w:r>
    </w:p>
    <w:p w:rsidR="0041614E" w:rsidRPr="0041614E" w:rsidRDefault="0041614E" w:rsidP="0041614E">
      <w:pPr>
        <w:ind w:left="360"/>
        <w:jc w:val="both"/>
        <w:rPr>
          <w:rFonts w:ascii="Tahoma" w:hAnsi="Tahoma" w:cs="Tahoma"/>
          <w:bCs/>
          <w:sz w:val="22"/>
          <w:szCs w:val="22"/>
          <w:lang w:val="ca-ES"/>
        </w:rPr>
      </w:pPr>
    </w:p>
    <w:p w:rsidR="0041614E" w:rsidRPr="0041614E" w:rsidRDefault="0041614E" w:rsidP="0041614E">
      <w:pPr>
        <w:numPr>
          <w:ilvl w:val="0"/>
          <w:numId w:val="1"/>
        </w:numPr>
        <w:jc w:val="both"/>
        <w:rPr>
          <w:rFonts w:ascii="Tahoma" w:hAnsi="Tahoma" w:cs="Tahoma"/>
          <w:bCs/>
          <w:sz w:val="22"/>
          <w:szCs w:val="22"/>
          <w:lang w:val="ca-ES"/>
        </w:rPr>
      </w:pPr>
      <w:r w:rsidRPr="0041614E">
        <w:rPr>
          <w:rFonts w:ascii="Tahoma" w:hAnsi="Tahoma" w:cs="Tahoma"/>
          <w:bCs/>
          <w:sz w:val="22"/>
          <w:szCs w:val="22"/>
          <w:lang w:val="ca-ES"/>
        </w:rPr>
        <w:t>El Consell Comarcal del Tarragonès va fer la sol·licitud d’aquesta subvenció al Servei d’Ocupació de Catalunya, del Departament de Treball, Benestar Social i Famílies, després de ser aprovada d’urgència mitjançant Decret de presidència i ratificat per Junta de Govern en data 12 de desembre de 2018, i posteriorment es va rebre la resolució favorable de la mateixa per contractar dues persones que hauran de desenvolupar tasques com a referents d’Ocupació Juvenil a la comarca.</w:t>
      </w:r>
    </w:p>
    <w:p w:rsidR="0041614E" w:rsidRPr="0041614E" w:rsidRDefault="0041614E" w:rsidP="0041614E">
      <w:pPr>
        <w:jc w:val="both"/>
        <w:rPr>
          <w:rFonts w:ascii="Tahoma" w:hAnsi="Tahoma" w:cs="Tahoma"/>
          <w:bCs/>
          <w:sz w:val="22"/>
          <w:szCs w:val="22"/>
          <w:lang w:val="ca-ES"/>
        </w:rPr>
      </w:pPr>
    </w:p>
    <w:p w:rsidR="0041614E" w:rsidRPr="0041614E" w:rsidRDefault="0041614E" w:rsidP="0041614E">
      <w:pPr>
        <w:numPr>
          <w:ilvl w:val="0"/>
          <w:numId w:val="1"/>
        </w:numPr>
        <w:jc w:val="both"/>
        <w:rPr>
          <w:rFonts w:ascii="Tahoma" w:hAnsi="Tahoma" w:cs="Tahoma"/>
          <w:bCs/>
          <w:sz w:val="22"/>
          <w:szCs w:val="22"/>
          <w:lang w:val="ca-ES"/>
        </w:rPr>
      </w:pPr>
      <w:r w:rsidRPr="0041614E">
        <w:rPr>
          <w:rFonts w:ascii="Tahoma" w:hAnsi="Tahoma" w:cs="Tahoma"/>
          <w:bCs/>
          <w:sz w:val="22"/>
          <w:szCs w:val="22"/>
          <w:lang w:val="ca-ES"/>
        </w:rPr>
        <w:t>Alguns municipis de la comarca, coneixedors d’aquest fet, i no havent tingut ells cap possibilitat de ser beneficiaris directament d’aquesta subvenció, han volgut fer-nos arribar una petició de descentralització del servei d’atenció al jove en tot allò referent a l’ocupació, i sempre en coordinació amb els serveis de promoció econòmica i joventut municipals.</w:t>
      </w:r>
    </w:p>
    <w:p w:rsidR="0041614E" w:rsidRPr="0041614E" w:rsidRDefault="0041614E" w:rsidP="0041614E">
      <w:pPr>
        <w:pStyle w:val="Prrafodelista"/>
        <w:jc w:val="both"/>
        <w:rPr>
          <w:rFonts w:ascii="Tahoma" w:hAnsi="Tahoma" w:cs="Tahoma"/>
          <w:sz w:val="22"/>
          <w:szCs w:val="22"/>
          <w:lang w:val="ca-ES"/>
        </w:rPr>
      </w:pPr>
    </w:p>
    <w:p w:rsidR="0041614E" w:rsidRPr="0041614E" w:rsidRDefault="0041614E" w:rsidP="0041614E">
      <w:pPr>
        <w:numPr>
          <w:ilvl w:val="0"/>
          <w:numId w:val="1"/>
        </w:numPr>
        <w:jc w:val="both"/>
        <w:rPr>
          <w:rFonts w:ascii="Tahoma" w:hAnsi="Tahoma" w:cs="Tahoma"/>
          <w:bCs/>
          <w:sz w:val="22"/>
          <w:szCs w:val="22"/>
          <w:lang w:val="ca-ES"/>
        </w:rPr>
      </w:pPr>
      <w:r w:rsidRPr="0041614E">
        <w:rPr>
          <w:rFonts w:ascii="Tahoma" w:hAnsi="Tahoma" w:cs="Tahoma"/>
          <w:sz w:val="22"/>
          <w:szCs w:val="22"/>
          <w:lang w:val="ca-ES"/>
        </w:rPr>
        <w:t>L’article 14.1 de la Llei 33/2010, de polítiques de joventut, estableix que els ens locals supramunicipals han de vetllar perquè en els municipis de llur àmbit territorial es duguin a terme, amb nivells de qualitat homogenis, els serveis i les activitats complementàries en matèria de joventut dels ajuntaments, és per això que en aquesta línia es vol donar resposta a la petició dels municipis per facilitar l’atenció directa al jove tal i com sol·liciten.</w:t>
      </w:r>
    </w:p>
    <w:p w:rsidR="0041614E" w:rsidRPr="0041614E" w:rsidRDefault="0041614E" w:rsidP="0041614E">
      <w:pPr>
        <w:pStyle w:val="Prrafodelista"/>
        <w:jc w:val="both"/>
        <w:rPr>
          <w:rFonts w:ascii="Tahoma" w:hAnsi="Tahoma" w:cs="Tahoma"/>
          <w:sz w:val="22"/>
          <w:szCs w:val="22"/>
          <w:lang w:val="ca-ES"/>
        </w:rPr>
      </w:pPr>
    </w:p>
    <w:p w:rsidR="0041614E" w:rsidRPr="0041614E" w:rsidRDefault="0041614E" w:rsidP="0041614E">
      <w:pPr>
        <w:numPr>
          <w:ilvl w:val="0"/>
          <w:numId w:val="1"/>
        </w:numPr>
        <w:jc w:val="both"/>
        <w:rPr>
          <w:rFonts w:ascii="Tahoma" w:hAnsi="Tahoma" w:cs="Tahoma"/>
          <w:bCs/>
          <w:sz w:val="22"/>
          <w:szCs w:val="22"/>
          <w:lang w:val="ca-ES"/>
        </w:rPr>
      </w:pPr>
      <w:r w:rsidRPr="0041614E">
        <w:rPr>
          <w:rFonts w:ascii="Tahoma" w:hAnsi="Tahoma" w:cs="Tahoma"/>
          <w:sz w:val="22"/>
          <w:szCs w:val="22"/>
          <w:lang w:val="ca-ES"/>
        </w:rPr>
        <w:t xml:space="preserve">El Consell Comarcal del Tarragonès valora aquesta petició i d’acord amb els recursos existents, s’avé a la signatura d’aquest acord de col·laboració. </w:t>
      </w: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En aplicació de tot l’esmentat anteriorment, les parts subscriuen el present acord de col·laboració d’acord amb els pactes següents: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ACORDS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Primer</w:t>
      </w:r>
    </w:p>
    <w:p w:rsid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Objecte</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Aquest Acord té per objecte establir línies de col·laboració i cooperació mútua entre aquest Consell Comarcal i l’Ajuntament de Salou per tal de garantir una bona atenció dels joves que requereixin una orientació o atenció especialitzada, així com la coordinació amb els serveis del municipi que treballen amb jovent (centres educatius de secundària, punts d’informació juvenil i altres agents que intervenen en matèria de joventut, ocupació i educació). Tot dins el marc de les funcions i objectius especificats a l’Ordre TSF/200/2018, per al Programa Referent d’Ocupació Juvenil, així com el compliment de la Llei 33/2010 de Polítiques de Joventut.</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Segon</w:t>
      </w:r>
    </w:p>
    <w:p w:rsid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El Consell Comarcal del Tarragonès assumeix els compromisos següents: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Promoure i difondre els recursos en matèria d’ocupació i formació al municipi.</w:t>
      </w:r>
    </w:p>
    <w:p w:rsidR="0041614E" w:rsidRPr="0041614E" w:rsidRDefault="0041614E" w:rsidP="0041614E">
      <w:pPr>
        <w:ind w:left="360"/>
        <w:jc w:val="both"/>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Atendre de forma presencial mitjançant permanències al municipi el jovent que requereixi d’una atenció especialitzada. Aquestes permanències es faran quan hagi persones usuàries derivades dels serveis municipals (joventut, serveis socials, promoció econòmica...) i centres educatius de secundària del municipi.</w:t>
      </w:r>
    </w:p>
    <w:p w:rsidR="0041614E" w:rsidRPr="0041614E" w:rsidRDefault="0041614E" w:rsidP="0041614E">
      <w:pPr>
        <w:jc w:val="both"/>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Facilitar informació sobre recursos i programes genèrics per a persones joves inscrites (tant en àmbits formatius com laborals), sigui presencialment, com per telèfon, com mitjançant l’ús de les noves tecnologies.</w:t>
      </w:r>
    </w:p>
    <w:p w:rsidR="0041614E" w:rsidRPr="0041614E" w:rsidRDefault="0041614E" w:rsidP="0041614E">
      <w:pPr>
        <w:pStyle w:val="Prrafodelista"/>
        <w:jc w:val="both"/>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Fer seguiment i tutories a les persones joves i ser el seu referent en matèria d’orientació educativa i laboral sempre i quan així s’acordi per part dels agents implicats.</w:t>
      </w:r>
    </w:p>
    <w:p w:rsidR="0041614E" w:rsidRPr="0041614E" w:rsidRDefault="0041614E" w:rsidP="0041614E">
      <w:pPr>
        <w:jc w:val="both"/>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Fer coordinacions amb d’altres professionals del municipi per donar un millor servei al jove i facilitar la feina dels altres professionals del municipi que tenen els mateixos usuaris (centres d’educació secundària, serveis socials, joventut, etc.).</w:t>
      </w:r>
    </w:p>
    <w:p w:rsidR="0041614E" w:rsidRPr="0041614E" w:rsidRDefault="0041614E" w:rsidP="0041614E">
      <w:pPr>
        <w:jc w:val="both"/>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Crear xarxa, alhora, amb altres professionals i entitats que estiguin fent aquesta feina al Tarragonès i altres comarques per tal d’obtenir una major excel·lència en el servei i que repercutirà en el municipi.</w:t>
      </w:r>
    </w:p>
    <w:p w:rsidR="0041614E" w:rsidRPr="0041614E" w:rsidRDefault="0041614E" w:rsidP="0041614E">
      <w:pPr>
        <w:jc w:val="both"/>
        <w:rPr>
          <w:rFonts w:ascii="Tahoma" w:hAnsi="Tahoma" w:cs="Tahoma"/>
          <w:sz w:val="22"/>
          <w:szCs w:val="22"/>
          <w:lang w:val="ca-ES"/>
        </w:rPr>
      </w:pPr>
    </w:p>
    <w:p w:rsidR="0041614E" w:rsidRPr="0041614E" w:rsidRDefault="0041614E" w:rsidP="0041614E">
      <w:pPr>
        <w:numPr>
          <w:ilvl w:val="0"/>
          <w:numId w:val="2"/>
        </w:numPr>
        <w:jc w:val="both"/>
        <w:rPr>
          <w:rFonts w:ascii="Tahoma" w:hAnsi="Tahoma" w:cs="Tahoma"/>
          <w:sz w:val="22"/>
          <w:szCs w:val="22"/>
          <w:lang w:val="ca-ES"/>
        </w:rPr>
      </w:pPr>
      <w:r w:rsidRPr="0041614E">
        <w:rPr>
          <w:rFonts w:ascii="Tahoma" w:hAnsi="Tahoma" w:cs="Tahoma"/>
          <w:sz w:val="22"/>
          <w:szCs w:val="22"/>
          <w:lang w:val="ca-ES"/>
        </w:rPr>
        <w:t>Atendre el jovent del municipi mitjançant altres professionals, sigui per via telefònica i/o telemàtica durant els períodes de vacances o de baixa del/la professional encarregat de dur a terme les permanències.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Tercer</w:t>
      </w:r>
      <w:r w:rsidRPr="0041614E">
        <w:rPr>
          <w:rFonts w:ascii="Tahoma" w:hAnsi="Tahoma" w:cs="Tahoma"/>
          <w:sz w:val="22"/>
          <w:szCs w:val="22"/>
          <w:lang w:val="ca-ES"/>
        </w:rPr>
        <w:t>.</w:t>
      </w:r>
    </w:p>
    <w:p w:rsid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L’Ajuntament es compromet a:</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numPr>
          <w:ilvl w:val="0"/>
          <w:numId w:val="3"/>
        </w:numPr>
        <w:jc w:val="both"/>
        <w:rPr>
          <w:rFonts w:ascii="Tahoma" w:hAnsi="Tahoma" w:cs="Tahoma"/>
          <w:sz w:val="22"/>
          <w:szCs w:val="22"/>
          <w:lang w:val="ca-ES"/>
        </w:rPr>
      </w:pPr>
      <w:r w:rsidRPr="0041614E">
        <w:rPr>
          <w:rFonts w:ascii="Tahoma" w:hAnsi="Tahoma" w:cs="Tahoma"/>
          <w:sz w:val="22"/>
          <w:szCs w:val="22"/>
          <w:lang w:val="ca-ES"/>
        </w:rPr>
        <w:t>Adequar un espai on el/la tècnic/a impulsor/a contractat pel Consell Comarcal faci les permanències quan sigui necessari. Aquest serà preferentment el Punt d’Informació Juvenil o centre d’educació secundària.</w:t>
      </w:r>
    </w:p>
    <w:p w:rsidR="0041614E" w:rsidRPr="0041614E" w:rsidRDefault="0041614E" w:rsidP="0041614E">
      <w:pPr>
        <w:ind w:left="360"/>
        <w:jc w:val="both"/>
        <w:rPr>
          <w:rFonts w:ascii="Tahoma" w:hAnsi="Tahoma" w:cs="Tahoma"/>
          <w:sz w:val="22"/>
          <w:szCs w:val="22"/>
          <w:lang w:val="ca-ES"/>
        </w:rPr>
      </w:pPr>
    </w:p>
    <w:p w:rsidR="0041614E" w:rsidRPr="0041614E" w:rsidRDefault="0041614E" w:rsidP="0041614E">
      <w:pPr>
        <w:numPr>
          <w:ilvl w:val="0"/>
          <w:numId w:val="3"/>
        </w:numPr>
        <w:jc w:val="both"/>
        <w:rPr>
          <w:rFonts w:ascii="Tahoma" w:hAnsi="Tahoma" w:cs="Tahoma"/>
          <w:sz w:val="22"/>
          <w:szCs w:val="22"/>
          <w:lang w:val="ca-ES"/>
        </w:rPr>
      </w:pPr>
      <w:r w:rsidRPr="0041614E">
        <w:rPr>
          <w:rFonts w:ascii="Tahoma" w:hAnsi="Tahoma" w:cs="Tahoma"/>
          <w:sz w:val="22"/>
          <w:szCs w:val="22"/>
          <w:lang w:val="ca-ES"/>
        </w:rPr>
        <w:t>Facilitar un referent polític i un referent tècnic per poder treballar coordinadament amb l’equip tècnic del municipi i garantir així un bon servei adequat a les necessitats municipals.</w:t>
      </w:r>
    </w:p>
    <w:p w:rsidR="0041614E" w:rsidRPr="0041614E" w:rsidRDefault="0041614E" w:rsidP="0041614E">
      <w:pPr>
        <w:jc w:val="both"/>
        <w:rPr>
          <w:rFonts w:ascii="Tahoma" w:hAnsi="Tahoma" w:cs="Tahoma"/>
          <w:sz w:val="22"/>
          <w:szCs w:val="22"/>
          <w:lang w:val="ca-ES"/>
        </w:rPr>
      </w:pPr>
    </w:p>
    <w:p w:rsidR="0041614E" w:rsidRPr="0041614E" w:rsidRDefault="0041614E" w:rsidP="0041614E">
      <w:pPr>
        <w:numPr>
          <w:ilvl w:val="0"/>
          <w:numId w:val="3"/>
        </w:numPr>
        <w:jc w:val="both"/>
        <w:rPr>
          <w:rFonts w:ascii="Tahoma" w:hAnsi="Tahoma" w:cs="Tahoma"/>
          <w:sz w:val="22"/>
          <w:szCs w:val="22"/>
          <w:lang w:val="ca-ES"/>
        </w:rPr>
      </w:pPr>
      <w:r w:rsidRPr="0041614E">
        <w:rPr>
          <w:rFonts w:ascii="Tahoma" w:hAnsi="Tahoma" w:cs="Tahoma"/>
          <w:sz w:val="22"/>
          <w:szCs w:val="22"/>
          <w:lang w:val="ca-ES"/>
        </w:rPr>
        <w:t>Fer-se càrrec del cost dels desplaçaments que els tècnics referents d’ocupació faci al seu municipi, amb un pagament del quilometratge que es farà mitjançant nota de càrrec a finals d’any, havent sumat els quilòmetres realitzats a cost de 0,29€/km.</w:t>
      </w:r>
    </w:p>
    <w:p w:rsidR="0041614E" w:rsidRPr="0041614E" w:rsidRDefault="0041614E" w:rsidP="0041614E">
      <w:pPr>
        <w:pStyle w:val="Prrafodelista"/>
        <w:jc w:val="both"/>
        <w:rPr>
          <w:rFonts w:ascii="Tahoma" w:hAnsi="Tahoma" w:cs="Tahoma"/>
          <w:sz w:val="22"/>
          <w:szCs w:val="22"/>
          <w:lang w:val="ca-ES"/>
        </w:rPr>
      </w:pPr>
    </w:p>
    <w:p w:rsidR="0041614E" w:rsidRPr="0041614E" w:rsidRDefault="0041614E" w:rsidP="0041614E">
      <w:pPr>
        <w:numPr>
          <w:ilvl w:val="0"/>
          <w:numId w:val="3"/>
        </w:numPr>
        <w:jc w:val="both"/>
        <w:rPr>
          <w:rFonts w:ascii="Tahoma" w:hAnsi="Tahoma" w:cs="Tahoma"/>
          <w:sz w:val="22"/>
          <w:szCs w:val="22"/>
          <w:lang w:val="ca-ES"/>
        </w:rPr>
      </w:pPr>
      <w:r w:rsidRPr="0041614E">
        <w:rPr>
          <w:rFonts w:ascii="Tahoma" w:hAnsi="Tahoma" w:cs="Tahoma"/>
          <w:sz w:val="22"/>
          <w:szCs w:val="22"/>
          <w:lang w:val="ca-ES"/>
        </w:rPr>
        <w:t>Acceptar que les permanències presencials quedin suspeses en períodes de vacances del/la professional encarregada de dur a terme aquest servei, així com en cas de baixa per malaltia.</w:t>
      </w:r>
    </w:p>
    <w:p w:rsidR="0041614E" w:rsidRPr="0041614E" w:rsidRDefault="0041614E" w:rsidP="0041614E">
      <w:pPr>
        <w:jc w:val="both"/>
        <w:rPr>
          <w:rFonts w:ascii="Tahoma" w:hAnsi="Tahoma" w:cs="Tahoma"/>
          <w:sz w:val="22"/>
          <w:szCs w:val="22"/>
          <w:lang w:val="ca-ES"/>
        </w:rPr>
      </w:pPr>
    </w:p>
    <w:p w:rsidR="0041614E" w:rsidRPr="0041614E" w:rsidRDefault="0041614E" w:rsidP="0041614E">
      <w:pPr>
        <w:numPr>
          <w:ilvl w:val="0"/>
          <w:numId w:val="3"/>
        </w:numPr>
        <w:jc w:val="both"/>
        <w:rPr>
          <w:rFonts w:ascii="Tahoma" w:hAnsi="Tahoma" w:cs="Tahoma"/>
          <w:sz w:val="22"/>
          <w:szCs w:val="22"/>
          <w:lang w:val="ca-ES"/>
        </w:rPr>
      </w:pPr>
      <w:r w:rsidRPr="0041614E">
        <w:rPr>
          <w:rFonts w:ascii="Tahoma" w:hAnsi="Tahoma" w:cs="Tahoma"/>
          <w:sz w:val="22"/>
          <w:szCs w:val="22"/>
          <w:lang w:val="ca-ES"/>
        </w:rPr>
        <w:t>Fer difusió de la descentralització d’aquest servei comarcal en el municipi per tal que la població jove susceptible de ser-ne usuària pugui aprofitar aquest recurs.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Quart</w:t>
      </w:r>
      <w:r w:rsidRPr="0041614E">
        <w:rPr>
          <w:rFonts w:ascii="Tahoma" w:hAnsi="Tahoma" w:cs="Tahoma"/>
          <w:sz w:val="22"/>
          <w:szCs w:val="22"/>
          <w:lang w:val="ca-ES"/>
        </w:rPr>
        <w:t>.</w:t>
      </w:r>
    </w:p>
    <w:p w:rsid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Seguiment</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Es constituirà una Comissió tècnica, formada per la tècnica que nomeni l’Ajuntament, la responsable del Servei Comarcal de Joventut del Consell Comarcal i les persones que desenvolupen les funcions de referents d’ocupació. Aquesta comissió es reunirà almenys dos cops l’any i s’encarregarà d’avaluar i programar el funcionament i els serveis, els projectes i les activitats d’acord amb el que s’hagi decidit i prioritzat.</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Les directrius i el seguiment més rigorós es realitzarà mitjançant el SOC, amb les avaluacions quadrimestrals i a través de l’aplicatiu Galileu. Els municipis podran demanar aquesta informació sempre que vulguin un cop estiguin lliurats al Departament de Treball, Benestar Social i Famílies (les dates previstes de lliurament són el 30/04, el 06/09 i el 31/12 de 2019.</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Cinquè</w:t>
      </w:r>
    </w:p>
    <w:p w:rsid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Vigència i finançament</w:t>
      </w:r>
    </w:p>
    <w:p w:rsid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La durada d’aquest Acord és fixa fins al 30 de desembre de 2019, si bé es podrà acordar la pròrroga expressa, mitjançant acord o resolució d’òrgan competent de tots els ens locals, per períodes anuals. La durada màxima del conveni és de 4 anys.</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Així mateix la vigència d’aquest Acord es condiciona a que el Consell Comarcal del Tarragonès obtingui anualment el corresponent finançament per part del Departament de Treball, Benestar Social i Famílies sigui mitjançant subvenció o bé mitjançant Contracte Programa.</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En prova de conformitat, i perquè així consti, les parts signen aquest document mitjançant exemplar duplicat i a un sol efecte en el lloc i la data indicats a l’encapçalament.</w:t>
      </w: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 xml:space="preserve">El president del </w:t>
      </w:r>
      <w:r w:rsidRPr="0041614E">
        <w:rPr>
          <w:rFonts w:ascii="Tahoma" w:hAnsi="Tahoma" w:cs="Tahoma"/>
          <w:sz w:val="22"/>
          <w:szCs w:val="22"/>
          <w:lang w:val="ca-ES"/>
        </w:rPr>
        <w:tab/>
      </w:r>
      <w:r>
        <w:rPr>
          <w:rFonts w:ascii="Tahoma" w:hAnsi="Tahoma" w:cs="Tahoma"/>
          <w:sz w:val="22"/>
          <w:szCs w:val="22"/>
          <w:lang w:val="ca-ES"/>
        </w:rPr>
        <w:t xml:space="preserve">                                                         </w:t>
      </w:r>
      <w:r w:rsidRPr="0041614E">
        <w:rPr>
          <w:rFonts w:ascii="Tahoma" w:hAnsi="Tahoma" w:cs="Tahoma"/>
          <w:sz w:val="22"/>
          <w:szCs w:val="22"/>
          <w:lang w:val="ca-ES"/>
        </w:rPr>
        <w:t>L’alcalde de l’Ajuntament</w:t>
      </w:r>
    </w:p>
    <w:p w:rsidR="0041614E" w:rsidRPr="0041614E" w:rsidRDefault="0041614E" w:rsidP="0041614E">
      <w:pPr>
        <w:pStyle w:val="Encabezado"/>
        <w:tabs>
          <w:tab w:val="clear" w:pos="8504"/>
          <w:tab w:val="right" w:pos="6946"/>
        </w:tabs>
        <w:spacing w:before="0"/>
        <w:ind w:firstLine="0"/>
        <w:rPr>
          <w:rFonts w:ascii="Tahoma" w:hAnsi="Tahoma" w:cs="Tahoma"/>
          <w:sz w:val="22"/>
          <w:szCs w:val="22"/>
          <w:lang w:val="ca-ES"/>
        </w:rPr>
      </w:pPr>
      <w:r w:rsidRPr="0041614E">
        <w:rPr>
          <w:rFonts w:ascii="Tahoma" w:hAnsi="Tahoma" w:cs="Tahoma"/>
          <w:sz w:val="22"/>
          <w:szCs w:val="22"/>
          <w:lang w:val="ca-ES"/>
        </w:rPr>
        <w:t xml:space="preserve">Consell Comarcal del Tarragonès </w:t>
      </w:r>
      <w:r w:rsidRPr="0041614E">
        <w:rPr>
          <w:rFonts w:ascii="Tahoma" w:hAnsi="Tahoma" w:cs="Tahoma"/>
          <w:sz w:val="22"/>
          <w:szCs w:val="22"/>
          <w:lang w:val="ca-ES"/>
        </w:rPr>
        <w:tab/>
      </w:r>
      <w:r>
        <w:rPr>
          <w:rFonts w:ascii="Tahoma" w:hAnsi="Tahoma" w:cs="Tahoma"/>
          <w:sz w:val="22"/>
          <w:szCs w:val="22"/>
          <w:lang w:val="ca-ES"/>
        </w:rPr>
        <w:t xml:space="preserve">                                 </w:t>
      </w:r>
      <w:r w:rsidRPr="0041614E">
        <w:rPr>
          <w:rFonts w:ascii="Tahoma" w:hAnsi="Tahoma" w:cs="Tahoma"/>
          <w:sz w:val="22"/>
          <w:szCs w:val="22"/>
          <w:lang w:val="ca-ES"/>
        </w:rPr>
        <w:t>de Salou</w:t>
      </w: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ANNEX 1</w:t>
      </w:r>
    </w:p>
    <w:p w:rsidR="0041614E" w:rsidRPr="0041614E" w:rsidRDefault="0041614E" w:rsidP="0041614E">
      <w:pPr>
        <w:pStyle w:val="Encabezado"/>
        <w:spacing w:befor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DESCRIPCIÓ DE LES CONDICIONS EN QUÈ ES DESENVOLUPARÀ EL SERVEI D’ATENCIÓ AL JOVE DEL PROGRAMA REFERENTS D’OCUPACIÓ AJUNTAMENT DE SALOU</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Punt d’Informació Juvenil:</w:t>
      </w:r>
      <w:r w:rsidRPr="0041614E">
        <w:rPr>
          <w:rFonts w:ascii="Tahoma" w:hAnsi="Tahoma" w:cs="Tahoma"/>
          <w:sz w:val="22"/>
          <w:szCs w:val="22"/>
          <w:lang w:val="ca-ES"/>
        </w:rPr>
        <w:t xml:space="preserve"> PIJ Salou</w:t>
      </w:r>
    </w:p>
    <w:p w:rsidR="0041614E" w:rsidRDefault="0041614E" w:rsidP="0041614E">
      <w:pPr>
        <w:pStyle w:val="Encabezado"/>
        <w:spacing w:before="0"/>
        <w:ind w:firstLine="0"/>
        <w:rPr>
          <w:rFonts w:ascii="Tahoma" w:hAnsi="Tahoma" w:cs="Tahoma"/>
          <w:b/>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Adreça:</w:t>
      </w:r>
      <w:r w:rsidRPr="0041614E">
        <w:rPr>
          <w:rFonts w:ascii="Tahoma" w:hAnsi="Tahoma" w:cs="Tahoma"/>
          <w:sz w:val="22"/>
          <w:szCs w:val="22"/>
          <w:lang w:val="ca-ES"/>
        </w:rPr>
        <w:t xml:space="preserve"> Centre Jove Masia Tous (43840 Salou )</w:t>
      </w:r>
    </w:p>
    <w:p w:rsidR="0041614E" w:rsidRDefault="0041614E" w:rsidP="0041614E">
      <w:pPr>
        <w:pStyle w:val="Encabezado"/>
        <w:spacing w:before="0"/>
        <w:ind w:firstLine="0"/>
        <w:rPr>
          <w:rFonts w:ascii="Tahoma" w:hAnsi="Tahoma" w:cs="Tahoma"/>
          <w:b/>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Tècnic/a municipal de referència:</w:t>
      </w:r>
      <w:r w:rsidRPr="0041614E">
        <w:rPr>
          <w:rFonts w:ascii="Tahoma" w:hAnsi="Tahoma" w:cs="Tahoma"/>
          <w:sz w:val="22"/>
          <w:szCs w:val="22"/>
          <w:lang w:val="ca-ES"/>
        </w:rPr>
        <w:t xml:space="preserve"> N</w:t>
      </w:r>
      <w:r>
        <w:rPr>
          <w:rFonts w:ascii="Tahoma" w:hAnsi="Tahoma" w:cs="Tahoma"/>
          <w:sz w:val="22"/>
          <w:szCs w:val="22"/>
          <w:lang w:val="ca-ES"/>
        </w:rPr>
        <w:t>.</w:t>
      </w:r>
      <w:r w:rsidRPr="0041614E">
        <w:rPr>
          <w:rFonts w:ascii="Tahoma" w:hAnsi="Tahoma" w:cs="Tahoma"/>
          <w:sz w:val="22"/>
          <w:szCs w:val="22"/>
          <w:lang w:val="ca-ES"/>
        </w:rPr>
        <w:t xml:space="preserve"> S</w:t>
      </w:r>
      <w:r>
        <w:rPr>
          <w:rFonts w:ascii="Tahoma" w:hAnsi="Tahoma" w:cs="Tahoma"/>
          <w:sz w:val="22"/>
          <w:szCs w:val="22"/>
          <w:lang w:val="ca-ES"/>
        </w:rPr>
        <w:t>.</w:t>
      </w:r>
    </w:p>
    <w:p w:rsidR="0041614E" w:rsidRDefault="0041614E" w:rsidP="0041614E">
      <w:pPr>
        <w:pStyle w:val="Encabezado"/>
        <w:spacing w:before="0"/>
        <w:ind w:firstLine="0"/>
        <w:rPr>
          <w:rFonts w:ascii="Tahoma" w:hAnsi="Tahoma" w:cs="Tahoma"/>
          <w:b/>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Telèfon de contacte:</w:t>
      </w:r>
      <w:r w:rsidRPr="0041614E">
        <w:rPr>
          <w:rFonts w:ascii="Tahoma" w:hAnsi="Tahoma" w:cs="Tahoma"/>
          <w:sz w:val="22"/>
          <w:szCs w:val="22"/>
          <w:lang w:val="ca-ES"/>
        </w:rPr>
        <w:t xml:space="preserve"> 977350786</w:t>
      </w:r>
    </w:p>
    <w:p w:rsidR="0041614E" w:rsidRDefault="0041614E" w:rsidP="0041614E">
      <w:pPr>
        <w:pStyle w:val="Encabezado"/>
        <w:spacing w:before="0"/>
        <w:ind w:firstLine="0"/>
        <w:rPr>
          <w:rFonts w:ascii="Tahoma" w:hAnsi="Tahoma" w:cs="Tahoma"/>
          <w:b/>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A/e:</w:t>
      </w:r>
      <w:r w:rsidRPr="0041614E">
        <w:rPr>
          <w:rFonts w:ascii="Tahoma" w:hAnsi="Tahoma" w:cs="Tahoma"/>
          <w:sz w:val="22"/>
          <w:szCs w:val="22"/>
          <w:lang w:val="ca-ES"/>
        </w:rPr>
        <w:t xml:space="preserve"> pij@salou.cat</w:t>
      </w:r>
    </w:p>
    <w:p w:rsidR="0041614E" w:rsidRDefault="0041614E" w:rsidP="0041614E">
      <w:pPr>
        <w:pStyle w:val="Encabezado"/>
        <w:spacing w:before="0"/>
        <w:ind w:firstLine="0"/>
        <w:rPr>
          <w:rFonts w:ascii="Tahoma" w:hAnsi="Tahoma" w:cs="Tahoma"/>
          <w:b/>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b/>
          <w:sz w:val="22"/>
          <w:szCs w:val="22"/>
          <w:lang w:val="ca-ES"/>
        </w:rPr>
        <w:t>Responsable polític de referència:</w:t>
      </w:r>
      <w:r w:rsidRPr="0041614E">
        <w:rPr>
          <w:rFonts w:ascii="Tahoma" w:hAnsi="Tahoma" w:cs="Tahoma"/>
          <w:sz w:val="22"/>
          <w:szCs w:val="22"/>
          <w:lang w:val="ca-ES"/>
        </w:rPr>
        <w:t xml:space="preserve"> F.</w:t>
      </w:r>
      <w:r>
        <w:rPr>
          <w:rFonts w:ascii="Tahoma" w:hAnsi="Tahoma" w:cs="Tahoma"/>
          <w:sz w:val="22"/>
          <w:szCs w:val="22"/>
          <w:lang w:val="ca-ES"/>
        </w:rPr>
        <w:t xml:space="preserve"> </w:t>
      </w:r>
      <w:r w:rsidRPr="0041614E">
        <w:rPr>
          <w:rFonts w:ascii="Tahoma" w:hAnsi="Tahoma" w:cs="Tahoma"/>
          <w:sz w:val="22"/>
          <w:szCs w:val="22"/>
          <w:lang w:val="ca-ES"/>
        </w:rPr>
        <w:t>David González (regidor de Joventut)</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b/>
          <w:sz w:val="22"/>
          <w:szCs w:val="22"/>
          <w:lang w:val="ca-ES"/>
        </w:rPr>
      </w:pPr>
      <w:r w:rsidRPr="0041614E">
        <w:rPr>
          <w:rFonts w:ascii="Tahoma" w:hAnsi="Tahoma" w:cs="Tahoma"/>
          <w:b/>
          <w:sz w:val="22"/>
          <w:szCs w:val="22"/>
          <w:lang w:val="ca-ES"/>
        </w:rPr>
        <w:t>Material a disposició del professional:</w:t>
      </w: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 Mobiliari d’arxiu: armaris i calaixos.</w:t>
      </w: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 Ordinador a disposició del professional: sí.</w:t>
      </w: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 Impressora/fotocopiadora: sí.</w:t>
      </w: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 Connexió a internet: Sí.</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El dia de la setmana en què es farà l’atenció al jove (sigui al PIJ o al Centre Educatiu) serà preferentment els dimarts quinzenalment.</w:t>
      </w:r>
    </w:p>
    <w:p w:rsidR="0041614E" w:rsidRPr="0041614E" w:rsidRDefault="0041614E" w:rsidP="0041614E">
      <w:pPr>
        <w:pStyle w:val="Encabezado"/>
        <w:spacing w:before="0"/>
        <w:ind w:firstLine="0"/>
        <w:rPr>
          <w:rFonts w:ascii="Tahoma" w:hAnsi="Tahoma" w:cs="Tahoma"/>
          <w:sz w:val="22"/>
          <w:szCs w:val="22"/>
          <w:lang w:val="ca-ES"/>
        </w:rPr>
      </w:pPr>
    </w:p>
    <w:p w:rsidR="0041614E" w:rsidRPr="0041614E" w:rsidRDefault="0041614E" w:rsidP="0041614E">
      <w:pPr>
        <w:pStyle w:val="Encabezado"/>
        <w:spacing w:before="0"/>
        <w:ind w:firstLine="0"/>
        <w:rPr>
          <w:rFonts w:ascii="Tahoma" w:hAnsi="Tahoma" w:cs="Tahoma"/>
          <w:sz w:val="22"/>
          <w:szCs w:val="22"/>
          <w:lang w:val="ca-ES"/>
        </w:rPr>
      </w:pPr>
      <w:r w:rsidRPr="0041614E">
        <w:rPr>
          <w:rFonts w:ascii="Tahoma" w:hAnsi="Tahoma" w:cs="Tahoma"/>
          <w:sz w:val="22"/>
          <w:szCs w:val="22"/>
          <w:lang w:val="ca-ES"/>
        </w:rPr>
        <w:t>El cost del servei a assumir per l’Ajuntament serà d’un màxim de 210€/any en funció dels quilòmetres realitzats que, en finalitzar el 2019, es detallaran per part del Consell Comarcal i es passarà nota de càrrec a l’Ajuntament que s’haurà de satisfer al 2020.</w:t>
      </w:r>
      <w:bookmarkStart w:id="0" w:name="_GoBack"/>
      <w:bookmarkEnd w:id="0"/>
    </w:p>
    <w:p w:rsidR="0041614E" w:rsidRPr="0041614E" w:rsidRDefault="0041614E" w:rsidP="0041614E">
      <w:pPr>
        <w:jc w:val="both"/>
        <w:rPr>
          <w:rFonts w:ascii="Tahoma" w:hAnsi="Tahoma" w:cs="Tahoma"/>
          <w:sz w:val="22"/>
          <w:szCs w:val="22"/>
          <w:lang w:val="ca-ES"/>
        </w:rPr>
      </w:pPr>
    </w:p>
    <w:sectPr w:rsidR="0041614E" w:rsidRPr="004161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21D0"/>
    <w:multiLevelType w:val="singleLevel"/>
    <w:tmpl w:val="0C0A000F"/>
    <w:lvl w:ilvl="0">
      <w:start w:val="1"/>
      <w:numFmt w:val="decimal"/>
      <w:lvlText w:val="%1."/>
      <w:lvlJc w:val="left"/>
      <w:pPr>
        <w:tabs>
          <w:tab w:val="num" w:pos="360"/>
        </w:tabs>
        <w:ind w:left="360" w:hanging="360"/>
      </w:pPr>
    </w:lvl>
  </w:abstractNum>
  <w:abstractNum w:abstractNumId="1" w15:restartNumberingAfterBreak="0">
    <w:nsid w:val="3F7C286E"/>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5C9D4BB1"/>
    <w:multiLevelType w:val="singleLevel"/>
    <w:tmpl w:val="0C0A000F"/>
    <w:lvl w:ilvl="0">
      <w:start w:val="1"/>
      <w:numFmt w:val="decimal"/>
      <w:lvlText w:val="%1."/>
      <w:lvlJc w:val="left"/>
      <w:pPr>
        <w:tabs>
          <w:tab w:val="num" w:pos="360"/>
        </w:tabs>
        <w:ind w:left="36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14E"/>
    <w:rsid w:val="004161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E9BD"/>
  <w15:chartTrackingRefBased/>
  <w15:docId w15:val="{EB1865B9-34E8-430F-8D23-E7ABFA843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14E"/>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1614E"/>
    <w:pPr>
      <w:tabs>
        <w:tab w:val="center" w:pos="4252"/>
        <w:tab w:val="right" w:pos="8504"/>
      </w:tabs>
      <w:spacing w:before="120"/>
      <w:ind w:firstLine="425"/>
      <w:jc w:val="both"/>
    </w:pPr>
  </w:style>
  <w:style w:type="character" w:customStyle="1" w:styleId="EncabezadoCar">
    <w:name w:val="Encabezado Car"/>
    <w:basedOn w:val="Fuentedeprrafopredeter"/>
    <w:link w:val="Encabezado"/>
    <w:rsid w:val="0041614E"/>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41614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1317</Words>
  <Characters>7244</Characters>
  <Application>Microsoft Office Word</Application>
  <DocSecurity>0</DocSecurity>
  <Lines>60</Lines>
  <Paragraphs>17</Paragraphs>
  <ScaleCrop>false</ScaleCrop>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2019-11-29T07:21:00Z</dcterms:created>
  <dcterms:modified xsi:type="dcterms:W3CDTF">2019-11-29T07:26:00Z</dcterms:modified>
</cp:coreProperties>
</file>