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928" w:rsidRDefault="00C87928"/>
    <w:p w:rsidR="00413E56" w:rsidRDefault="00413E56"/>
    <w:p w:rsidR="00413E56" w:rsidRPr="00413E56" w:rsidRDefault="00413E56" w:rsidP="00413E56">
      <w:pPr>
        <w:spacing w:after="0" w:line="240" w:lineRule="auto"/>
        <w:jc w:val="both"/>
        <w:rPr>
          <w:rFonts w:ascii="Tahoma" w:eastAsia="Times New Roman" w:hAnsi="Tahoma" w:cs="Tahoma"/>
          <w:b/>
          <w:lang w:val="ca-ES" w:eastAsia="es-ES"/>
        </w:rPr>
      </w:pPr>
      <w:r w:rsidRPr="00413E56">
        <w:rPr>
          <w:rFonts w:ascii="Tahoma" w:eastAsia="Times New Roman" w:hAnsi="Tahoma" w:cs="Tahoma"/>
          <w:b/>
          <w:caps/>
          <w:lang w:val="ca-ES" w:eastAsia="es-ES"/>
        </w:rPr>
        <w:t>conveni que regula les bases de la concessió d’una subvenció directa a Càritas interparroquial de Salou per la subvenció per entitats d'acció social de l'any 2018</w:t>
      </w:r>
    </w:p>
    <w:p w:rsidR="00413E56" w:rsidRPr="00413E56" w:rsidRDefault="00413E56" w:rsidP="00413E56">
      <w:pPr>
        <w:spacing w:after="0" w:line="240" w:lineRule="auto"/>
        <w:jc w:val="both"/>
        <w:rPr>
          <w:rFonts w:ascii="Tahoma" w:eastAsia="Times New Roman" w:hAnsi="Tahoma" w:cs="Tahoma"/>
          <w:lang w:val="ca-ES" w:eastAsia="es-ES"/>
        </w:rPr>
      </w:pPr>
    </w:p>
    <w:p w:rsidR="00413E56" w:rsidRPr="00413E56" w:rsidRDefault="00413E56" w:rsidP="00413E56">
      <w:pPr>
        <w:spacing w:after="0" w:line="240" w:lineRule="auto"/>
        <w:jc w:val="both"/>
        <w:rPr>
          <w:rFonts w:ascii="Tahoma" w:eastAsia="Times New Roman" w:hAnsi="Tahoma" w:cs="Tahoma"/>
          <w:lang w:val="ca-ES" w:eastAsia="es-ES"/>
        </w:rPr>
      </w:pPr>
      <w:r w:rsidRPr="00413E56">
        <w:rPr>
          <w:rFonts w:ascii="Tahoma" w:eastAsia="Times New Roman" w:hAnsi="Tahoma" w:cs="Tahoma"/>
          <w:lang w:val="ca-ES" w:eastAsia="es-ES"/>
        </w:rPr>
        <w:t>Salou, a  xx d'abril de 2018</w:t>
      </w:r>
    </w:p>
    <w:p w:rsidR="00413E56" w:rsidRPr="00413E56" w:rsidRDefault="00413E56" w:rsidP="00413E56">
      <w:pPr>
        <w:spacing w:after="0" w:line="240" w:lineRule="auto"/>
        <w:jc w:val="both"/>
        <w:rPr>
          <w:rFonts w:ascii="Tahoma" w:eastAsia="Times New Roman" w:hAnsi="Tahoma" w:cs="Tahoma"/>
          <w:b/>
          <w:lang w:val="ca-ES" w:eastAsia="es-ES"/>
        </w:rPr>
      </w:pPr>
    </w:p>
    <w:p w:rsidR="00413E56" w:rsidRPr="00413E56" w:rsidRDefault="00413E56" w:rsidP="00413E56">
      <w:pPr>
        <w:spacing w:after="0" w:line="240" w:lineRule="auto"/>
        <w:jc w:val="center"/>
        <w:rPr>
          <w:rFonts w:ascii="Tahoma" w:eastAsia="Times New Roman" w:hAnsi="Tahoma" w:cs="Tahoma"/>
          <w:b/>
          <w:lang w:val="ca-ES" w:eastAsia="es-ES"/>
        </w:rPr>
      </w:pPr>
      <w:r w:rsidRPr="00413E56">
        <w:rPr>
          <w:rFonts w:ascii="Tahoma" w:eastAsia="Times New Roman" w:hAnsi="Tahoma" w:cs="Tahoma"/>
          <w:b/>
          <w:lang w:val="ca-ES" w:eastAsia="es-ES"/>
        </w:rPr>
        <w:t>REUNITS</w:t>
      </w:r>
    </w:p>
    <w:p w:rsidR="00413E56" w:rsidRPr="00413E56" w:rsidRDefault="00413E56" w:rsidP="00413E56">
      <w:pPr>
        <w:spacing w:after="0" w:line="240" w:lineRule="auto"/>
        <w:jc w:val="both"/>
        <w:rPr>
          <w:rFonts w:ascii="Tahoma" w:eastAsia="Times New Roman" w:hAnsi="Tahoma" w:cs="Tahoma"/>
          <w:b/>
          <w:lang w:val="ca-ES" w:eastAsia="es-ES"/>
        </w:rPr>
      </w:pPr>
    </w:p>
    <w:p w:rsidR="00413E56" w:rsidRPr="00413E56" w:rsidRDefault="00413E56" w:rsidP="00413E56">
      <w:pPr>
        <w:spacing w:after="0" w:line="240" w:lineRule="auto"/>
        <w:jc w:val="both"/>
        <w:rPr>
          <w:rFonts w:ascii="Tahoma" w:eastAsia="Times New Roman" w:hAnsi="Tahoma" w:cs="Tahoma"/>
          <w:lang w:val="ca-ES" w:eastAsia="es-ES"/>
        </w:rPr>
      </w:pPr>
      <w:r w:rsidRPr="00413E56">
        <w:rPr>
          <w:rFonts w:ascii="Tahoma" w:eastAsia="Times New Roman" w:hAnsi="Tahoma" w:cs="Tahoma"/>
          <w:lang w:val="ca-ES" w:eastAsia="es-ES"/>
        </w:rPr>
        <w:t>D’una part, l’ excel·lentíssim senyor Pere Granados Carrillo, Alcalde del municipi de Salou.</w:t>
      </w:r>
    </w:p>
    <w:p w:rsidR="00413E56" w:rsidRPr="00413E56" w:rsidRDefault="00413E56" w:rsidP="00413E56">
      <w:pPr>
        <w:spacing w:after="0" w:line="240" w:lineRule="auto"/>
        <w:jc w:val="both"/>
        <w:rPr>
          <w:rFonts w:ascii="Tahoma" w:eastAsia="Times New Roman" w:hAnsi="Tahoma" w:cs="Tahoma"/>
          <w:lang w:val="ca-ES" w:eastAsia="es-ES"/>
        </w:rPr>
      </w:pPr>
    </w:p>
    <w:p w:rsidR="00413E56" w:rsidRPr="00413E56" w:rsidRDefault="00413E56" w:rsidP="00413E56">
      <w:pPr>
        <w:spacing w:after="0" w:line="240" w:lineRule="auto"/>
        <w:jc w:val="both"/>
        <w:rPr>
          <w:rFonts w:ascii="Tahoma" w:eastAsia="Times New Roman" w:hAnsi="Tahoma" w:cs="Tahoma"/>
          <w:lang w:val="pt-BR" w:eastAsia="es-ES"/>
        </w:rPr>
      </w:pPr>
      <w:r w:rsidRPr="00413E56">
        <w:rPr>
          <w:rFonts w:ascii="Tahoma" w:eastAsia="Times New Roman" w:hAnsi="Tahoma" w:cs="Tahoma"/>
          <w:lang w:val="pt-BR" w:eastAsia="es-ES"/>
        </w:rPr>
        <w:t>I de l’altra, el senyor Santiago Soro Roca, President de Càritas Interparroquial de Salou i en representació d’aquesta, amb NIF R4300214F, amb domicili social a Salou.</w:t>
      </w:r>
    </w:p>
    <w:p w:rsidR="00413E56" w:rsidRDefault="00413E56" w:rsidP="00413E56">
      <w:pPr>
        <w:spacing w:after="0" w:line="240" w:lineRule="auto"/>
        <w:jc w:val="both"/>
        <w:rPr>
          <w:rFonts w:ascii="Tahoma" w:eastAsia="Times New Roman" w:hAnsi="Tahoma" w:cs="Tahoma"/>
          <w:lang w:val="pt-BR" w:eastAsia="es-ES"/>
        </w:rPr>
      </w:pPr>
    </w:p>
    <w:p w:rsidR="00413E56" w:rsidRPr="00413E56" w:rsidRDefault="00413E56" w:rsidP="00413E56">
      <w:pPr>
        <w:spacing w:after="0" w:line="240" w:lineRule="auto"/>
        <w:jc w:val="both"/>
        <w:rPr>
          <w:rFonts w:ascii="Tahoma" w:eastAsia="Times New Roman" w:hAnsi="Tahoma" w:cs="Tahoma"/>
          <w:lang w:val="pt-BR" w:eastAsia="es-ES"/>
        </w:rPr>
      </w:pPr>
    </w:p>
    <w:p w:rsidR="00413E56" w:rsidRPr="00413E56" w:rsidRDefault="00413E56" w:rsidP="00413E56">
      <w:pPr>
        <w:spacing w:after="0" w:line="240" w:lineRule="auto"/>
        <w:jc w:val="center"/>
        <w:rPr>
          <w:rFonts w:ascii="Tahoma" w:eastAsia="Times New Roman" w:hAnsi="Tahoma" w:cs="Tahoma"/>
          <w:b/>
          <w:lang w:val="pt-BR" w:eastAsia="es-ES"/>
        </w:rPr>
      </w:pPr>
      <w:r w:rsidRPr="00413E56">
        <w:rPr>
          <w:rFonts w:ascii="Tahoma" w:eastAsia="Times New Roman" w:hAnsi="Tahoma" w:cs="Tahoma"/>
          <w:b/>
          <w:lang w:val="pt-BR" w:eastAsia="es-ES"/>
        </w:rPr>
        <w:t>INTERVENEN</w:t>
      </w:r>
    </w:p>
    <w:p w:rsidR="00413E56" w:rsidRPr="00413E56" w:rsidRDefault="00413E56" w:rsidP="00413E56">
      <w:pPr>
        <w:spacing w:after="0" w:line="240" w:lineRule="auto"/>
        <w:jc w:val="both"/>
        <w:rPr>
          <w:rFonts w:ascii="Tahoma" w:eastAsia="Times New Roman" w:hAnsi="Tahoma" w:cs="Tahoma"/>
          <w:lang w:val="pt-BR" w:eastAsia="es-ES"/>
        </w:rPr>
      </w:pPr>
    </w:p>
    <w:p w:rsidR="00413E56" w:rsidRPr="00413E56" w:rsidRDefault="00413E56" w:rsidP="00413E56">
      <w:pPr>
        <w:spacing w:after="0" w:line="240" w:lineRule="auto"/>
        <w:jc w:val="both"/>
        <w:rPr>
          <w:rFonts w:ascii="Tahoma" w:eastAsia="Times New Roman" w:hAnsi="Tahoma" w:cs="Tahoma"/>
          <w:lang w:val="pt-BR" w:eastAsia="es-ES"/>
        </w:rPr>
      </w:pPr>
      <w:r w:rsidRPr="00413E56">
        <w:rPr>
          <w:rFonts w:ascii="Tahoma" w:eastAsia="Times New Roman" w:hAnsi="Tahoma" w:cs="Tahoma"/>
          <w:lang w:val="pt-BR" w:eastAsia="es-ES"/>
        </w:rPr>
        <w:t>Ambdós actuen en l’exercici de les funcions que els hi estan legalment atribuïdes, reconeixent-se recíprocament la capacitat legal necessària i obligant-se en els termes d’aquest document.</w:t>
      </w:r>
    </w:p>
    <w:p w:rsidR="00413E56" w:rsidRPr="00413E56" w:rsidRDefault="00413E56" w:rsidP="00413E56">
      <w:pPr>
        <w:spacing w:after="0" w:line="240" w:lineRule="auto"/>
        <w:jc w:val="both"/>
        <w:rPr>
          <w:rFonts w:ascii="Tahoma" w:eastAsia="Times New Roman" w:hAnsi="Tahoma" w:cs="Tahoma"/>
          <w:lang w:val="pt-BR" w:eastAsia="es-ES"/>
        </w:rPr>
      </w:pPr>
    </w:p>
    <w:p w:rsidR="00413E56" w:rsidRPr="00413E56" w:rsidRDefault="00413E56" w:rsidP="00413E56">
      <w:pPr>
        <w:spacing w:after="0" w:line="240" w:lineRule="auto"/>
        <w:jc w:val="both"/>
        <w:rPr>
          <w:rFonts w:ascii="Tahoma" w:eastAsia="Times New Roman" w:hAnsi="Tahoma" w:cs="Tahoma"/>
          <w:lang w:val="pt-BR" w:eastAsia="es-ES"/>
        </w:rPr>
      </w:pPr>
    </w:p>
    <w:p w:rsidR="00413E56" w:rsidRPr="00413E56" w:rsidRDefault="00413E56" w:rsidP="00413E56">
      <w:pPr>
        <w:spacing w:after="0" w:line="240" w:lineRule="auto"/>
        <w:jc w:val="center"/>
        <w:rPr>
          <w:rFonts w:ascii="Tahoma" w:eastAsia="Times New Roman" w:hAnsi="Tahoma" w:cs="Tahoma"/>
          <w:b/>
          <w:lang w:val="pt-BR" w:eastAsia="es-ES"/>
        </w:rPr>
      </w:pPr>
      <w:r w:rsidRPr="00413E56">
        <w:rPr>
          <w:rFonts w:ascii="Tahoma" w:eastAsia="Times New Roman" w:hAnsi="Tahoma" w:cs="Tahoma"/>
          <w:b/>
          <w:lang w:val="pt-BR" w:eastAsia="es-ES"/>
        </w:rPr>
        <w:t>MANIFESTEN</w:t>
      </w:r>
    </w:p>
    <w:p w:rsidR="00413E56" w:rsidRPr="00413E56" w:rsidRDefault="00413E56" w:rsidP="00413E56">
      <w:pPr>
        <w:spacing w:after="0" w:line="240" w:lineRule="auto"/>
        <w:jc w:val="both"/>
        <w:rPr>
          <w:rFonts w:ascii="Tahoma" w:eastAsia="Times New Roman" w:hAnsi="Tahoma" w:cs="Tahoma"/>
          <w:b/>
          <w:lang w:val="pt-BR" w:eastAsia="es-ES"/>
        </w:rPr>
      </w:pPr>
    </w:p>
    <w:p w:rsidR="00413E56" w:rsidRPr="00413E56" w:rsidRDefault="00413E56" w:rsidP="00413E56">
      <w:pPr>
        <w:spacing w:after="0" w:line="240" w:lineRule="auto"/>
        <w:jc w:val="both"/>
        <w:rPr>
          <w:rFonts w:ascii="Tahoma" w:eastAsia="Times New Roman" w:hAnsi="Tahoma" w:cs="Tahoma"/>
          <w:lang w:val="pt-BR" w:eastAsia="es-ES"/>
        </w:rPr>
      </w:pPr>
      <w:r w:rsidRPr="00413E56">
        <w:rPr>
          <w:rFonts w:ascii="Tahoma" w:eastAsia="Times New Roman" w:hAnsi="Tahoma" w:cs="Tahoma"/>
          <w:b/>
          <w:lang w:val="pt-BR" w:eastAsia="es-ES"/>
        </w:rPr>
        <w:t xml:space="preserve">PRIMER.- </w:t>
      </w:r>
      <w:r w:rsidRPr="00413E56">
        <w:rPr>
          <w:rFonts w:ascii="Tahoma" w:eastAsia="Times New Roman" w:hAnsi="Tahoma" w:cs="Tahoma"/>
          <w:lang w:val="pt-BR" w:eastAsia="es-ES"/>
        </w:rPr>
        <w:t>Que l’Ajuntament de Salou, té atribuïdes competències en matèria de prestacions de Serveis Socials i de promoció i reinserció, en virtut del que estableix la Llei 7/1985 del 2 d’abril, Reguladora de les Bases de Règim Local, a l’art. 25.1: “</w:t>
      </w:r>
      <w:r w:rsidRPr="00413E56">
        <w:rPr>
          <w:rFonts w:ascii="Tahoma" w:eastAsia="Times New Roman" w:hAnsi="Tahoma" w:cs="Tahoma"/>
          <w:i/>
          <w:lang w:val="pt-BR" w:eastAsia="es-ES"/>
        </w:rPr>
        <w:t>El Municipi, per a la gestió dels seus interessos, i en l’àmbit de les seves competències, pot promoure tota mena d’activitats i prestar quants serveis públics contribueixin a satisfer les necessitats i aspiracions de la comunitat veïnal</w:t>
      </w:r>
      <w:r w:rsidRPr="00413E56">
        <w:rPr>
          <w:rFonts w:ascii="Tahoma" w:eastAsia="Times New Roman" w:hAnsi="Tahoma" w:cs="Tahoma"/>
          <w:lang w:val="pt-BR" w:eastAsia="es-ES"/>
        </w:rPr>
        <w:t>”, així com, a l’art. 72 de la citada Llei, on s’exposa que “</w:t>
      </w:r>
      <w:r w:rsidRPr="00413E56">
        <w:rPr>
          <w:rFonts w:ascii="Tahoma" w:eastAsia="Times New Roman" w:hAnsi="Tahoma" w:cs="Tahoma"/>
          <w:i/>
          <w:lang w:val="pt-BR" w:eastAsia="es-ES"/>
        </w:rPr>
        <w:t>les Corporacions Locals afavoreixen el desenvolupament de les associacions per a la defensa dels interessos generals o sectorials del veïnatge, els hi facilita la més amplia informació sobre les seves activitats i, dintre de les seves possibilitats, l’ús dels mitjans públics i l’accés a les ajudes econòmiques per a la realització de les seves activitats i impulsen la seva participació en la gestió de la Corporació</w:t>
      </w:r>
      <w:r w:rsidRPr="00413E56">
        <w:rPr>
          <w:rFonts w:ascii="Tahoma" w:eastAsia="Times New Roman" w:hAnsi="Tahoma" w:cs="Tahoma"/>
          <w:lang w:val="pt-BR" w:eastAsia="es-ES"/>
        </w:rPr>
        <w:t>.“</w:t>
      </w:r>
    </w:p>
    <w:p w:rsidR="00413E56" w:rsidRPr="00413E56" w:rsidRDefault="00413E56" w:rsidP="00413E56">
      <w:pPr>
        <w:spacing w:after="0" w:line="240" w:lineRule="auto"/>
        <w:jc w:val="both"/>
        <w:rPr>
          <w:rFonts w:ascii="Tahoma" w:eastAsia="Times New Roman" w:hAnsi="Tahoma" w:cs="Tahoma"/>
          <w:lang w:val="pt-BR" w:eastAsia="es-ES"/>
        </w:rPr>
      </w:pPr>
    </w:p>
    <w:p w:rsidR="00413E56" w:rsidRPr="00413E56" w:rsidRDefault="00413E56" w:rsidP="00413E56">
      <w:pPr>
        <w:spacing w:after="0" w:line="240" w:lineRule="auto"/>
        <w:jc w:val="both"/>
        <w:rPr>
          <w:rFonts w:ascii="Tahoma" w:eastAsia="Times New Roman" w:hAnsi="Tahoma" w:cs="Tahoma"/>
          <w:lang w:val="pt-BR" w:eastAsia="es-ES"/>
        </w:rPr>
      </w:pPr>
      <w:r w:rsidRPr="00413E56">
        <w:rPr>
          <w:rFonts w:ascii="Tahoma" w:eastAsia="Times New Roman" w:hAnsi="Tahoma" w:cs="Tahoma"/>
          <w:lang w:val="pt-BR" w:eastAsia="es-ES"/>
        </w:rPr>
        <w:t>En aquest sentit, l’ajuntament de Salou ve desenvolupant una política de decidit suport a les entitats, col·lectius i ciutadans/es més implicats en la resolució dels problemes socials, en la participació ciutadana i en la promoció de la dona.</w:t>
      </w:r>
    </w:p>
    <w:p w:rsidR="00413E56" w:rsidRPr="00413E56" w:rsidRDefault="00413E56" w:rsidP="00413E56">
      <w:pPr>
        <w:spacing w:after="0" w:line="240" w:lineRule="auto"/>
        <w:jc w:val="both"/>
        <w:rPr>
          <w:rFonts w:ascii="Tahoma" w:eastAsia="Times New Roman" w:hAnsi="Tahoma" w:cs="Tahoma"/>
          <w:u w:val="single"/>
          <w:lang w:val="pt-BR" w:eastAsia="es-ES"/>
        </w:rPr>
      </w:pPr>
    </w:p>
    <w:p w:rsidR="00413E56" w:rsidRPr="00413E56" w:rsidRDefault="00413E56" w:rsidP="00413E56">
      <w:pPr>
        <w:spacing w:after="0" w:line="240" w:lineRule="auto"/>
        <w:jc w:val="both"/>
        <w:rPr>
          <w:rFonts w:ascii="Tahoma" w:eastAsia="Times New Roman" w:hAnsi="Tahoma" w:cs="Tahoma"/>
          <w:b/>
          <w:lang w:eastAsia="es-ES"/>
        </w:rPr>
      </w:pPr>
      <w:r w:rsidRPr="00413E56">
        <w:rPr>
          <w:rFonts w:ascii="Tahoma" w:eastAsia="Times New Roman" w:hAnsi="Tahoma" w:cs="Tahoma"/>
          <w:b/>
          <w:lang w:eastAsia="es-ES"/>
        </w:rPr>
        <w:t xml:space="preserve">SEGON.- </w:t>
      </w:r>
      <w:r w:rsidRPr="00413E56">
        <w:rPr>
          <w:rFonts w:ascii="Tahoma" w:eastAsia="Times New Roman" w:hAnsi="Tahoma" w:cs="Tahoma"/>
          <w:lang w:eastAsia="es-ES"/>
        </w:rPr>
        <w:t>Que l’ajuntament de Salou està compromès, dintre de la seva política social, en aconseguir que els Serveis Socials estiguin dirigits a tots els col·lectius socials i a la població en general, procurant d’aquesta manera el benestar de tota la ciutadania.</w:t>
      </w:r>
      <w:r w:rsidRPr="00413E56">
        <w:rPr>
          <w:rFonts w:ascii="Tahoma" w:eastAsia="Times New Roman" w:hAnsi="Tahoma" w:cs="Tahoma"/>
          <w:b/>
          <w:lang w:eastAsia="es-ES"/>
        </w:rPr>
        <w:t xml:space="preserve"> </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Que igualment l’ajuntament de Salou està compromès en el foment de la Participació Ciutadana i del Voluntariat a la ciutat, i en l’àmbit de les seves competències, promourà i facilitarà el desenvolupament de les associacions i federacions, confederacions i unions que persegueixin finalitats d’interès general, respectant sempre la llibertat i l’autonomia de dites Entitats.</w:t>
      </w:r>
    </w:p>
    <w:p w:rsidR="00413E56" w:rsidRPr="00413E56" w:rsidRDefault="00413E56" w:rsidP="00413E56">
      <w:pPr>
        <w:spacing w:after="0" w:line="240" w:lineRule="auto"/>
        <w:jc w:val="both"/>
        <w:rPr>
          <w:rFonts w:ascii="Tahoma" w:eastAsia="Times New Roman" w:hAnsi="Tahoma" w:cs="Tahoma"/>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lastRenderedPageBreak/>
        <w:t xml:space="preserve">TERCER.- </w:t>
      </w:r>
      <w:r w:rsidRPr="00413E56">
        <w:rPr>
          <w:rFonts w:ascii="Tahoma" w:eastAsia="Times New Roman" w:hAnsi="Tahoma" w:cs="Tahoma"/>
          <w:lang w:eastAsia="es-ES"/>
        </w:rPr>
        <w:t xml:space="preserve">Que en el cas de la regidoria de Benestar i Servies Socials,  les associacions de caire social, així com altres entitats no governamentals, constitueixen un dels procediments bàsics de participació i cooperació dels/les interessats/des en la gestió de serveis municipals i, relacionats en aquest cas, amb </w:t>
      </w:r>
      <w:r w:rsidRPr="00413E56">
        <w:rPr>
          <w:rFonts w:ascii="Tahoma" w:eastAsia="Times New Roman" w:hAnsi="Tahoma" w:cs="Tahoma"/>
          <w:snapToGrid w:val="0"/>
          <w:lang w:eastAsia="es-ES"/>
        </w:rPr>
        <w:t>activitats orientades a la prevenció, intervenció, assistència, rehabilitació, integració social o promoció del benestar social de la família, la infància, l’adolescència, la dona, els immigrants, les persones majors i els discapacitats i altres col·lectius en situació de risc o necessitat, així com les destinades a la promoció del moviment associatiu i voluntariat social i a l’atenció de situacions de greus mancances o d’emergència social.</w:t>
      </w:r>
    </w:p>
    <w:p w:rsidR="00413E56" w:rsidRPr="00413E56" w:rsidRDefault="00413E56" w:rsidP="00413E56">
      <w:pPr>
        <w:spacing w:after="0" w:line="240" w:lineRule="auto"/>
        <w:jc w:val="both"/>
        <w:rPr>
          <w:rFonts w:ascii="Tahoma" w:eastAsia="Times New Roman" w:hAnsi="Tahoma" w:cs="Tahoma"/>
          <w:b/>
          <w:lang w:eastAsia="es-ES"/>
        </w:rPr>
      </w:pPr>
    </w:p>
    <w:p w:rsidR="00413E56" w:rsidRPr="00413E56" w:rsidRDefault="00413E56" w:rsidP="00413E56">
      <w:pPr>
        <w:spacing w:after="0" w:line="240" w:lineRule="auto"/>
        <w:jc w:val="both"/>
        <w:rPr>
          <w:rFonts w:ascii="Tahoma" w:eastAsia="Times New Roman" w:hAnsi="Tahoma" w:cs="Tahoma"/>
          <w:lang w:val="pt-BR" w:eastAsia="es-ES"/>
        </w:rPr>
      </w:pPr>
      <w:r w:rsidRPr="00413E56">
        <w:rPr>
          <w:rFonts w:ascii="Tahoma" w:eastAsia="Times New Roman" w:hAnsi="Tahoma" w:cs="Tahoma"/>
          <w:b/>
          <w:lang w:eastAsia="es-ES"/>
        </w:rPr>
        <w:t xml:space="preserve">QUART.- </w:t>
      </w:r>
      <w:r w:rsidRPr="00413E56">
        <w:rPr>
          <w:rFonts w:ascii="Tahoma" w:eastAsia="Times New Roman" w:hAnsi="Tahoma" w:cs="Tahoma"/>
          <w:lang w:eastAsia="es-ES"/>
        </w:rPr>
        <w:t xml:space="preserve">Que Càritas és una entitat de l’església catòlica que té per finalitat ajudar a la promoció humana i al desenvolupament integral de les persones, sensibilitzar la societat i promocionar la justícia social. És una entitat sense ànim de lucre. La Càritas Interparroquial de Salou, és el mitjà d’acció conjunta de les dues Càritas Parroquials de les Esglèsies de San Ramon i Santa Maria del Ma de Salou. </w:t>
      </w:r>
      <w:r w:rsidRPr="00413E56">
        <w:rPr>
          <w:rFonts w:ascii="Tahoma" w:eastAsia="Times New Roman" w:hAnsi="Tahoma" w:cs="Tahoma"/>
          <w:lang w:val="pt-BR" w:eastAsia="es-ES"/>
        </w:rPr>
        <w:t xml:space="preserve">Càritas Diocesana, i alhora Càritas Interparroquial de Salou té com a finalitat i competències: </w:t>
      </w:r>
    </w:p>
    <w:p w:rsidR="00413E56" w:rsidRPr="00413E56" w:rsidRDefault="00413E56" w:rsidP="00413E56">
      <w:pPr>
        <w:numPr>
          <w:ilvl w:val="0"/>
          <w:numId w:val="1"/>
        </w:numPr>
        <w:spacing w:after="0" w:line="240" w:lineRule="auto"/>
        <w:jc w:val="both"/>
        <w:rPr>
          <w:rFonts w:ascii="Tahoma" w:eastAsia="Times New Roman" w:hAnsi="Tahoma" w:cs="Tahoma"/>
          <w:lang w:val="pt-BR" w:eastAsia="es-ES"/>
        </w:rPr>
      </w:pPr>
      <w:r w:rsidRPr="00413E56">
        <w:rPr>
          <w:rFonts w:ascii="Tahoma" w:eastAsia="Times New Roman" w:hAnsi="Tahoma" w:cs="Tahoma"/>
          <w:lang w:val="pt-BR" w:eastAsia="es-ES"/>
        </w:rPr>
        <w:t>Ajudar a la promoció humana i al desenvolupament integral de totes les persones, especialment als més desfavorits, partint de l’assistència social directa immediata quan així ho requereixi la situació.</w:t>
      </w:r>
    </w:p>
    <w:p w:rsidR="00413E56" w:rsidRPr="00413E56" w:rsidRDefault="00413E56" w:rsidP="00413E56">
      <w:pPr>
        <w:numPr>
          <w:ilvl w:val="0"/>
          <w:numId w:val="1"/>
        </w:numPr>
        <w:spacing w:after="0" w:line="240" w:lineRule="auto"/>
        <w:jc w:val="both"/>
        <w:rPr>
          <w:rFonts w:ascii="Tahoma" w:eastAsia="Times New Roman" w:hAnsi="Tahoma" w:cs="Tahoma"/>
          <w:lang w:val="pt-BR" w:eastAsia="es-ES"/>
        </w:rPr>
      </w:pPr>
      <w:r w:rsidRPr="00413E56">
        <w:rPr>
          <w:rFonts w:ascii="Tahoma" w:eastAsia="Times New Roman" w:hAnsi="Tahoma" w:cs="Tahoma"/>
          <w:lang w:val="pt-BR" w:eastAsia="es-ES"/>
        </w:rPr>
        <w:t>Fomentar l’estudi dels problemes que plateja la pobresa i la exclusió social i un coneixement proper de les mateixes, investigant les causes, promovent, animant i urgint solucions en conformitat amb els criteris establerts per Càrites, conforme a la dignitat de la persona i a la justícia social.</w:t>
      </w:r>
    </w:p>
    <w:p w:rsidR="00413E56" w:rsidRPr="00413E56" w:rsidRDefault="00413E56" w:rsidP="00413E56">
      <w:pPr>
        <w:numPr>
          <w:ilvl w:val="0"/>
          <w:numId w:val="1"/>
        </w:numPr>
        <w:spacing w:after="0" w:line="240" w:lineRule="auto"/>
        <w:jc w:val="both"/>
        <w:rPr>
          <w:rFonts w:ascii="Tahoma" w:eastAsia="Times New Roman" w:hAnsi="Tahoma" w:cs="Tahoma"/>
          <w:lang w:val="pt-BR" w:eastAsia="es-ES"/>
        </w:rPr>
      </w:pPr>
      <w:r w:rsidRPr="00413E56">
        <w:rPr>
          <w:rFonts w:ascii="Tahoma" w:eastAsia="Times New Roman" w:hAnsi="Tahoma" w:cs="Tahoma"/>
          <w:lang w:val="pt-BR" w:eastAsia="es-ES"/>
        </w:rPr>
        <w:t>Coordinar i promoure iniciatives, tant privades com públiques, en ordre de solució dels problemes dels necessitats, i cooperar, en la mesura de que sigui possible i convenient, amb els organismes locals, provincials, regionals, nacionals i internacionals d’assistència i acció social així com amb les Entitats d'acció caritatiu-social d’altres confessions religioses.</w:t>
      </w:r>
    </w:p>
    <w:p w:rsidR="00413E56" w:rsidRPr="00413E56" w:rsidRDefault="00413E56" w:rsidP="00413E56">
      <w:pPr>
        <w:spacing w:after="0" w:line="240" w:lineRule="auto"/>
        <w:jc w:val="both"/>
        <w:rPr>
          <w:rFonts w:ascii="Tahoma" w:eastAsia="Times New Roman" w:hAnsi="Tahoma" w:cs="Tahoma"/>
          <w:b/>
          <w:i/>
          <w:u w:val="single"/>
          <w:lang w:val="pt-BR"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val="pt-BR" w:eastAsia="es-ES"/>
        </w:rPr>
        <w:t xml:space="preserve">CINQUÈ.- </w:t>
      </w:r>
      <w:r w:rsidRPr="00413E56">
        <w:rPr>
          <w:rFonts w:ascii="Tahoma" w:eastAsia="Times New Roman" w:hAnsi="Tahoma" w:cs="Tahoma"/>
          <w:lang w:val="pt-BR" w:eastAsia="es-ES"/>
        </w:rPr>
        <w:t xml:space="preserve">Que ambdues parts son conscients de la necessitat de coordinar i unir esforços en el desenvolupament d’activitats i actuacions en matèria de Acció Social, a l’objecte de realitzar actuacions comuns i contribuir al benestar social i a la igualtat d’oportunitat de les dones. </w:t>
      </w:r>
      <w:r w:rsidRPr="00413E56">
        <w:rPr>
          <w:rFonts w:ascii="Tahoma" w:eastAsia="Times New Roman" w:hAnsi="Tahoma" w:cs="Tahoma"/>
          <w:lang w:eastAsia="es-ES"/>
        </w:rPr>
        <w:t xml:space="preserve">Conseqüentment, Caritas Interparroquial de Salou manifesta el desig de col·laborar amb l’Ajuntament, formalitzant-se dita col·laboració en un conveni, segons l’establert en l’art. 28 de la Llei General de Subvencions en relació amb l’art. 65 del Reglament que es desenvolupa, ja que ens trobem davant d’una subvenció que es concedeix de forma directa. </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Que segons el que estableix en el seu art. 65.3 del Reglament, el present conveni té el caràcter de bases reguladores de la concessió de la subvenció a efectes del que disposa a la Llei General de Subvencions.</w:t>
      </w:r>
    </w:p>
    <w:p w:rsidR="00413E56" w:rsidRPr="00413E56" w:rsidRDefault="00413E56" w:rsidP="00413E56">
      <w:pPr>
        <w:spacing w:after="0" w:line="240" w:lineRule="auto"/>
        <w:jc w:val="both"/>
        <w:rPr>
          <w:rFonts w:ascii="Tahoma" w:eastAsia="Times New Roman" w:hAnsi="Tahoma" w:cs="Tahoma"/>
          <w:lang w:eastAsia="es-ES"/>
        </w:rPr>
      </w:pPr>
    </w:p>
    <w:p w:rsidR="00413E56" w:rsidRPr="00413E56" w:rsidRDefault="00413E56" w:rsidP="00413E56">
      <w:pPr>
        <w:spacing w:after="0" w:line="240" w:lineRule="auto"/>
        <w:jc w:val="both"/>
        <w:rPr>
          <w:rFonts w:ascii="Tahoma" w:eastAsia="Times New Roman" w:hAnsi="Tahoma" w:cs="Tahoma"/>
          <w:bCs/>
          <w:lang w:val="ca-ES" w:eastAsia="es-ES"/>
        </w:rPr>
      </w:pPr>
      <w:r w:rsidRPr="00413E56">
        <w:rPr>
          <w:rFonts w:ascii="Tahoma" w:eastAsia="Times New Roman" w:hAnsi="Tahoma" w:cs="Tahoma"/>
          <w:b/>
          <w:bCs/>
          <w:lang w:val="ca-ES" w:eastAsia="es-ES"/>
        </w:rPr>
        <w:t>SISÈ</w:t>
      </w:r>
      <w:r w:rsidRPr="00413E56">
        <w:rPr>
          <w:rFonts w:ascii="Tahoma" w:eastAsia="Times New Roman" w:hAnsi="Tahoma" w:cs="Tahoma"/>
          <w:bCs/>
          <w:lang w:val="ca-ES" w:eastAsia="es-ES"/>
        </w:rPr>
        <w:t>.- Càritas Interparroquial Salou amb NIF R4300214F, es troba inscrita al Registre Municipal d’Entitats Ciutadanes amb el número 120, ostentant la representació legal de la mateixa el Sr. Santiago Soro Roca, amb núm. NIF 37713234L, aportant com a requisit previ a la formalització del present conveni una declaració</w:t>
      </w:r>
      <w:r w:rsidRPr="00413E56">
        <w:rPr>
          <w:rFonts w:ascii="Tahoma" w:eastAsia="Times New Roman" w:hAnsi="Tahoma" w:cs="Tahoma"/>
          <w:b/>
          <w:bCs/>
          <w:lang w:val="ca-ES" w:eastAsia="es-ES"/>
        </w:rPr>
        <w:t xml:space="preserve"> </w:t>
      </w:r>
      <w:r w:rsidRPr="00413E56">
        <w:rPr>
          <w:rFonts w:ascii="Tahoma" w:eastAsia="Times New Roman" w:hAnsi="Tahoma" w:cs="Tahoma"/>
          <w:bCs/>
          <w:lang w:val="ca-ES" w:eastAsia="es-ES"/>
        </w:rPr>
        <w:t>responsable, atorgada davant una autoritat administrativa, de no estar escomès en les prohibicions per obtenir la condició de beneficiari, senyalades en els apartats 2 i 3 de l’art. 13 de la Llei 38/2003, General de Subvencions.</w:t>
      </w:r>
    </w:p>
    <w:p w:rsidR="00413E56" w:rsidRPr="00413E56" w:rsidRDefault="00413E56" w:rsidP="00413E56">
      <w:pPr>
        <w:spacing w:after="0" w:line="240" w:lineRule="auto"/>
        <w:jc w:val="both"/>
        <w:rPr>
          <w:rFonts w:ascii="Tahoma" w:eastAsia="Times New Roman" w:hAnsi="Tahoma" w:cs="Tahoma"/>
          <w:bCs/>
          <w:lang w:val="ca-ES" w:eastAsia="es-ES"/>
        </w:rPr>
      </w:pPr>
      <w:r w:rsidRPr="00413E56">
        <w:rPr>
          <w:rFonts w:ascii="Tahoma" w:eastAsia="Times New Roman" w:hAnsi="Tahoma" w:cs="Tahoma"/>
          <w:bCs/>
          <w:lang w:val="ca-ES" w:eastAsia="es-ES"/>
        </w:rPr>
        <w:t>I que l’entitat certifica estar al corrent de pagament amb la Seguretat Socials i amb l’agència tributària i adjunta els certificats corresponents.</w:t>
      </w:r>
    </w:p>
    <w:p w:rsidR="00413E56" w:rsidRPr="00413E56" w:rsidRDefault="00413E56" w:rsidP="00413E56">
      <w:pPr>
        <w:spacing w:after="0" w:line="240" w:lineRule="auto"/>
        <w:jc w:val="both"/>
        <w:rPr>
          <w:rFonts w:ascii="Tahoma" w:eastAsia="Times New Roman" w:hAnsi="Tahoma" w:cs="Tahoma"/>
          <w:b/>
          <w:bCs/>
          <w:lang w:val="ca-ES" w:eastAsia="es-ES"/>
        </w:rPr>
      </w:pPr>
      <w:r w:rsidRPr="00413E56">
        <w:rPr>
          <w:rFonts w:ascii="Tahoma" w:eastAsia="Times New Roman" w:hAnsi="Tahoma" w:cs="Tahoma"/>
          <w:bCs/>
          <w:lang w:val="ca-ES" w:eastAsia="es-ES"/>
        </w:rPr>
        <w:lastRenderedPageBreak/>
        <w:t>Per tant, en atenció a les consideracions que precedeixen, les parts intervenen en aquest acte, en virtut de la representació que ostenten, acorden subscriure el present Conveni de Col·laboració que articulen a tenor del següents,</w:t>
      </w:r>
    </w:p>
    <w:p w:rsidR="00413E56" w:rsidRPr="00413E56" w:rsidRDefault="00413E56" w:rsidP="00413E56">
      <w:pPr>
        <w:spacing w:after="0" w:line="240" w:lineRule="auto"/>
        <w:jc w:val="both"/>
        <w:rPr>
          <w:rFonts w:ascii="Tahoma" w:eastAsia="Times New Roman" w:hAnsi="Tahoma" w:cs="Tahoma"/>
          <w:b/>
          <w:bCs/>
          <w:lang w:val="ca-ES" w:eastAsia="es-ES"/>
        </w:rPr>
      </w:pPr>
    </w:p>
    <w:p w:rsidR="00413E56" w:rsidRPr="00413E56" w:rsidRDefault="00413E56" w:rsidP="00413E56">
      <w:pPr>
        <w:keepNext/>
        <w:spacing w:before="120" w:after="120" w:line="240" w:lineRule="auto"/>
        <w:jc w:val="center"/>
        <w:outlineLvl w:val="0"/>
        <w:rPr>
          <w:rFonts w:ascii="Tahoma" w:eastAsia="Times New Roman" w:hAnsi="Tahoma" w:cs="Tahoma"/>
          <w:b/>
          <w:u w:val="single"/>
          <w:lang w:val="ca-ES" w:eastAsia="es-ES"/>
        </w:rPr>
      </w:pPr>
      <w:r w:rsidRPr="00413E56">
        <w:rPr>
          <w:rFonts w:ascii="Tahoma" w:eastAsia="Times New Roman" w:hAnsi="Tahoma" w:cs="Tahoma"/>
          <w:b/>
          <w:u w:val="single"/>
          <w:lang w:val="ca-ES" w:eastAsia="es-ES"/>
        </w:rPr>
        <w:t>ACORDS</w:t>
      </w:r>
    </w:p>
    <w:p w:rsidR="00413E56" w:rsidRPr="00413E56" w:rsidRDefault="00413E56" w:rsidP="00413E56">
      <w:pPr>
        <w:spacing w:after="0" w:line="240" w:lineRule="auto"/>
        <w:jc w:val="both"/>
        <w:rPr>
          <w:rFonts w:ascii="Tahoma" w:eastAsia="Times New Roman" w:hAnsi="Tahoma" w:cs="Tahoma"/>
          <w:b/>
          <w:lang w:val="ca-ES" w:eastAsia="es-ES"/>
        </w:rPr>
      </w:pPr>
    </w:p>
    <w:p w:rsidR="00413E56" w:rsidRPr="00413E56" w:rsidRDefault="00413E56" w:rsidP="00413E56">
      <w:pPr>
        <w:spacing w:after="0" w:line="240" w:lineRule="auto"/>
        <w:jc w:val="both"/>
        <w:rPr>
          <w:rFonts w:ascii="Tahoma" w:eastAsia="Times New Roman" w:hAnsi="Tahoma" w:cs="Tahoma"/>
          <w:lang w:val="ca-ES" w:eastAsia="es-ES"/>
        </w:rPr>
      </w:pPr>
      <w:r w:rsidRPr="00413E56">
        <w:rPr>
          <w:rFonts w:ascii="Tahoma" w:eastAsia="Times New Roman" w:hAnsi="Tahoma" w:cs="Tahoma"/>
          <w:b/>
          <w:lang w:val="ca-ES" w:eastAsia="es-ES"/>
        </w:rPr>
        <w:t>PRIMER.-</w:t>
      </w:r>
      <w:r w:rsidRPr="00413E56">
        <w:rPr>
          <w:rFonts w:ascii="Tahoma" w:eastAsia="Times New Roman" w:hAnsi="Tahoma" w:cs="Tahoma"/>
          <w:lang w:val="ca-ES" w:eastAsia="es-ES"/>
        </w:rPr>
        <w:t xml:space="preserve"> L’objecte del present Conveni és el d’establir acords de col·laboració, entre l’ajuntament de Salou i Caritas Interparroquial Salou per al desenvolupament del següent projecte:</w:t>
      </w:r>
    </w:p>
    <w:p w:rsidR="00413E56" w:rsidRPr="00413E56" w:rsidRDefault="00413E56" w:rsidP="00413E56">
      <w:pPr>
        <w:spacing w:after="0" w:line="240" w:lineRule="auto"/>
        <w:ind w:left="705"/>
        <w:jc w:val="both"/>
        <w:rPr>
          <w:rFonts w:ascii="Tahoma" w:eastAsia="Times New Roman" w:hAnsi="Tahoma" w:cs="Tahoma"/>
          <w:b/>
          <w:lang w:val="pt-BR" w:eastAsia="es-ES"/>
        </w:rPr>
      </w:pPr>
    </w:p>
    <w:p w:rsidR="00413E56" w:rsidRPr="00413E56" w:rsidRDefault="00413E56" w:rsidP="00413E56">
      <w:pPr>
        <w:spacing w:after="0" w:line="240" w:lineRule="auto"/>
        <w:ind w:left="705"/>
        <w:jc w:val="both"/>
        <w:rPr>
          <w:rFonts w:ascii="Tahoma" w:eastAsia="Times New Roman" w:hAnsi="Tahoma" w:cs="Tahoma"/>
          <w:b/>
          <w:lang w:val="pt-BR" w:eastAsia="es-ES"/>
        </w:rPr>
      </w:pPr>
      <w:r w:rsidRPr="00413E56">
        <w:rPr>
          <w:rFonts w:ascii="Tahoma" w:eastAsia="Times New Roman" w:hAnsi="Tahoma" w:cs="Tahoma"/>
          <w:b/>
          <w:lang w:val="pt-BR" w:eastAsia="es-ES"/>
        </w:rPr>
        <w:t>PROJECTE: AJUT A PERSONES/FAMÍLIES MÉS NECESSITADES ( ES DESENVOLUPA AL MUNICIPI DE SALOU)</w:t>
      </w:r>
    </w:p>
    <w:p w:rsidR="00413E56" w:rsidRPr="00413E56" w:rsidRDefault="00413E56" w:rsidP="00413E56">
      <w:pPr>
        <w:spacing w:after="0" w:line="240" w:lineRule="auto"/>
        <w:ind w:left="705"/>
        <w:jc w:val="both"/>
        <w:rPr>
          <w:rFonts w:ascii="Tahoma" w:eastAsia="Times New Roman" w:hAnsi="Tahoma" w:cs="Tahoma"/>
          <w:lang w:val="pt-BR" w:eastAsia="es-ES"/>
        </w:rPr>
      </w:pPr>
      <w:r w:rsidRPr="00413E56">
        <w:rPr>
          <w:rFonts w:ascii="Tahoma" w:eastAsia="Times New Roman" w:hAnsi="Tahoma" w:cs="Tahoma"/>
          <w:lang w:val="pt-BR" w:eastAsia="es-ES"/>
        </w:rPr>
        <w:t>Descripció del projecte:</w:t>
      </w:r>
    </w:p>
    <w:p w:rsidR="00413E56" w:rsidRPr="00413E56" w:rsidRDefault="00413E56" w:rsidP="00413E56">
      <w:pPr>
        <w:tabs>
          <w:tab w:val="num" w:pos="1125"/>
        </w:tabs>
        <w:spacing w:after="0" w:line="240" w:lineRule="auto"/>
        <w:ind w:left="705"/>
        <w:jc w:val="both"/>
        <w:rPr>
          <w:rFonts w:ascii="Tahoma" w:eastAsia="Times New Roman" w:hAnsi="Tahoma" w:cs="Tahoma"/>
          <w:lang w:val="pt-BR" w:eastAsia="es-ES"/>
        </w:rPr>
      </w:pPr>
      <w:r w:rsidRPr="00413E56">
        <w:rPr>
          <w:rFonts w:ascii="Tahoma" w:eastAsia="Times New Roman" w:hAnsi="Tahoma" w:cs="Tahoma"/>
          <w:lang w:val="pt-BR" w:eastAsia="es-ES"/>
        </w:rPr>
        <w:t>Servei d’acollida, escolta,  orientació i acompanyament  de les persones que s’adrecen a l’entitat sol·licitant ajuda. Amb l’objectiu de cobrir la demanda de necessitats bàsiques de les famílies i persones.</w:t>
      </w:r>
    </w:p>
    <w:p w:rsidR="00413E56" w:rsidRPr="00413E56" w:rsidRDefault="00413E56" w:rsidP="00413E56">
      <w:pPr>
        <w:tabs>
          <w:tab w:val="num" w:pos="1125"/>
        </w:tabs>
        <w:spacing w:after="0" w:line="240" w:lineRule="auto"/>
        <w:ind w:left="705"/>
        <w:jc w:val="both"/>
        <w:rPr>
          <w:rFonts w:ascii="Tahoma" w:eastAsia="Times New Roman" w:hAnsi="Tahoma" w:cs="Tahoma"/>
          <w:lang w:val="pt-BR" w:eastAsia="es-ES"/>
        </w:rPr>
      </w:pPr>
      <w:r w:rsidRPr="00413E56">
        <w:rPr>
          <w:rFonts w:ascii="Tahoma" w:eastAsia="Times New Roman" w:hAnsi="Tahoma" w:cs="Tahoma"/>
          <w:lang w:val="pt-BR" w:eastAsia="es-ES"/>
        </w:rPr>
        <w:t>Projecte bàsic per on passen tots els usuaris de Càritas Interparroquial de Salou, on es dóna resposta a demandes d’assistència immediata i cobertura de necessitats bàsiques (aliments, higiene personal, roba, llar, etc.).</w:t>
      </w:r>
    </w:p>
    <w:p w:rsidR="00413E56" w:rsidRPr="00413E56" w:rsidRDefault="00413E56" w:rsidP="00413E56">
      <w:pPr>
        <w:tabs>
          <w:tab w:val="num" w:pos="1125"/>
        </w:tabs>
        <w:spacing w:after="0" w:line="240" w:lineRule="auto"/>
        <w:ind w:left="705"/>
        <w:jc w:val="both"/>
        <w:rPr>
          <w:rFonts w:ascii="Tahoma" w:eastAsia="Times New Roman" w:hAnsi="Tahoma" w:cs="Tahoma"/>
          <w:u w:val="single"/>
          <w:lang w:val="pt-BR" w:eastAsia="es-ES"/>
        </w:rPr>
      </w:pPr>
      <w:r w:rsidRPr="00413E56">
        <w:rPr>
          <w:rFonts w:ascii="Tahoma" w:eastAsia="Times New Roman" w:hAnsi="Tahoma" w:cs="Tahoma"/>
          <w:u w:val="single"/>
          <w:lang w:val="pt-BR" w:eastAsia="es-ES"/>
        </w:rPr>
        <w:t>Assistència immediata /Ajut a persones/ Aliments/Roba</w:t>
      </w:r>
    </w:p>
    <w:p w:rsidR="00413E56" w:rsidRPr="00413E56" w:rsidRDefault="00413E56" w:rsidP="00413E56">
      <w:pPr>
        <w:tabs>
          <w:tab w:val="num" w:pos="1125"/>
        </w:tabs>
        <w:spacing w:after="0" w:line="240" w:lineRule="auto"/>
        <w:ind w:left="705"/>
        <w:jc w:val="both"/>
        <w:rPr>
          <w:rFonts w:ascii="Tahoma" w:eastAsia="Times New Roman" w:hAnsi="Tahoma" w:cs="Tahoma"/>
          <w:color w:val="333333"/>
          <w:lang w:eastAsia="es-ES"/>
        </w:rPr>
      </w:pPr>
      <w:r w:rsidRPr="00413E56">
        <w:rPr>
          <w:rFonts w:ascii="Tahoma" w:eastAsia="Times New Roman" w:hAnsi="Tahoma" w:cs="Tahoma"/>
          <w:lang w:val="pt-BR" w:eastAsia="es-ES"/>
        </w:rPr>
        <w:t xml:space="preserve">Tots els dimarts i dimecres s’obre el Servei de Distribució d’Aliments, </w:t>
      </w:r>
      <w:r w:rsidRPr="00413E56">
        <w:rPr>
          <w:rFonts w:ascii="Tahoma" w:eastAsia="Times New Roman" w:hAnsi="Tahoma" w:cs="Tahoma"/>
          <w:color w:val="333333"/>
          <w:lang w:val="pt-BR" w:eastAsia="es-ES"/>
        </w:rPr>
        <w:t xml:space="preserve">(SDA), ubicat a les dependències de l’entitat. </w:t>
      </w:r>
      <w:r w:rsidRPr="00413E56">
        <w:rPr>
          <w:rFonts w:ascii="Tahoma" w:eastAsia="Times New Roman" w:hAnsi="Tahoma" w:cs="Tahoma"/>
          <w:color w:val="333333"/>
          <w:lang w:eastAsia="es-ES"/>
        </w:rPr>
        <w:t>Es tracta d’un remodelat espai que, a mode de supermercat, ofereix aliments a les famílies més necessitades.</w:t>
      </w:r>
      <w:r w:rsidRPr="00413E56">
        <w:rPr>
          <w:rFonts w:ascii="Tahoma" w:eastAsia="Times New Roman" w:hAnsi="Tahoma" w:cs="Tahoma"/>
          <w:lang w:eastAsia="es-ES"/>
        </w:rPr>
        <w:t xml:space="preserve"> </w:t>
      </w:r>
      <w:r w:rsidRPr="00413E56">
        <w:rPr>
          <w:rFonts w:ascii="Tahoma" w:eastAsia="Times New Roman" w:hAnsi="Tahoma" w:cs="Tahoma"/>
          <w:color w:val="333333"/>
          <w:lang w:eastAsia="es-ES"/>
        </w:rPr>
        <w:t xml:space="preserve">El servei funciona a través d’un nou sistema de punts que les famílies reben en funció del nombre de membres de la unitat familiar i per a tothom és dóna la mateixa puntuació. Cal dir que aquest és un sistema de punts establert per Càritas i unificat a qualsevol SDA de la Diòcesis tarragonina. Els aliments, ubicats en un petit supermercat, estan puntuats en funció de l’excedent que hi hagi. </w:t>
      </w:r>
    </w:p>
    <w:p w:rsidR="00413E56" w:rsidRPr="00413E56" w:rsidRDefault="00413E56" w:rsidP="00413E56">
      <w:pPr>
        <w:tabs>
          <w:tab w:val="num" w:pos="1125"/>
        </w:tabs>
        <w:spacing w:after="0" w:line="240" w:lineRule="auto"/>
        <w:ind w:left="705"/>
        <w:jc w:val="both"/>
        <w:rPr>
          <w:rFonts w:ascii="Tahoma" w:eastAsia="Times New Roman" w:hAnsi="Tahoma" w:cs="Tahoma"/>
          <w:u w:val="single"/>
          <w:lang w:eastAsia="es-ES"/>
        </w:rPr>
      </w:pPr>
      <w:r w:rsidRPr="00413E56">
        <w:rPr>
          <w:rFonts w:ascii="Tahoma" w:eastAsia="Times New Roman" w:hAnsi="Tahoma" w:cs="Tahoma"/>
          <w:color w:val="333333"/>
          <w:lang w:eastAsia="es-ES"/>
        </w:rPr>
        <w:t>També tots els dimecres s’obre el servei de Distribució de Roba i Objectes, on els partícips sense recursos poden obtenir roba i estris per la llar sense cap tipus de cost.</w:t>
      </w:r>
    </w:p>
    <w:p w:rsidR="00413E56" w:rsidRPr="00413E56" w:rsidRDefault="00413E56" w:rsidP="00413E56">
      <w:pPr>
        <w:tabs>
          <w:tab w:val="num" w:pos="1125"/>
        </w:tabs>
        <w:spacing w:after="0" w:line="240" w:lineRule="auto"/>
        <w:ind w:left="705"/>
        <w:jc w:val="both"/>
        <w:rPr>
          <w:rFonts w:ascii="Tahoma" w:eastAsia="Times New Roman" w:hAnsi="Tahoma" w:cs="Tahoma"/>
          <w:color w:val="333333"/>
          <w:lang w:eastAsia="es-ES"/>
        </w:rPr>
      </w:pPr>
      <w:r w:rsidRPr="00413E56">
        <w:rPr>
          <w:rFonts w:ascii="Tahoma" w:eastAsia="Times New Roman" w:hAnsi="Tahoma" w:cs="Tahoma"/>
          <w:color w:val="333333"/>
          <w:lang w:eastAsia="es-ES"/>
        </w:rPr>
        <w:t>Cal destacar que, des del Servei de Distribució d’Aliments i Roba s’ofereix una ajuda amb una temporalitat de 3 mesos, és a dir, passat aquest temps es revisa la situació de cada persona. L’entitat valora la periodicitat de recollida dels aliments i la roba segons la necessitat de cada usuari/a.</w:t>
      </w:r>
    </w:p>
    <w:p w:rsidR="00413E56" w:rsidRPr="00413E56" w:rsidRDefault="00413E56" w:rsidP="00413E56">
      <w:pPr>
        <w:tabs>
          <w:tab w:val="num" w:pos="1125"/>
        </w:tabs>
        <w:spacing w:after="0" w:line="240" w:lineRule="auto"/>
        <w:ind w:left="705"/>
        <w:jc w:val="both"/>
        <w:rPr>
          <w:rFonts w:ascii="Tahoma" w:eastAsia="Times New Roman" w:hAnsi="Tahoma" w:cs="Tahoma"/>
          <w:color w:val="333333"/>
          <w:u w:val="single"/>
          <w:lang w:eastAsia="es-ES"/>
        </w:rPr>
      </w:pPr>
    </w:p>
    <w:p w:rsidR="00413E56" w:rsidRPr="00413E56" w:rsidRDefault="00413E56" w:rsidP="00413E56">
      <w:pPr>
        <w:tabs>
          <w:tab w:val="num" w:pos="1125"/>
        </w:tabs>
        <w:spacing w:after="0" w:line="240" w:lineRule="auto"/>
        <w:ind w:left="705"/>
        <w:jc w:val="both"/>
        <w:rPr>
          <w:rFonts w:ascii="Tahoma" w:eastAsia="Times New Roman" w:hAnsi="Tahoma" w:cs="Tahoma"/>
          <w:color w:val="333333"/>
          <w:u w:val="single"/>
          <w:lang w:eastAsia="es-ES"/>
        </w:rPr>
      </w:pPr>
      <w:r w:rsidRPr="00413E56">
        <w:rPr>
          <w:rFonts w:ascii="Tahoma" w:eastAsia="Times New Roman" w:hAnsi="Tahoma" w:cs="Tahoma"/>
          <w:color w:val="333333"/>
          <w:u w:val="single"/>
          <w:lang w:eastAsia="es-ES"/>
        </w:rPr>
        <w:t>Transeünts</w:t>
      </w:r>
    </w:p>
    <w:p w:rsidR="00413E56" w:rsidRPr="00413E56" w:rsidRDefault="00413E56" w:rsidP="00413E56">
      <w:pPr>
        <w:tabs>
          <w:tab w:val="num" w:pos="1125"/>
        </w:tabs>
        <w:spacing w:after="0" w:line="240" w:lineRule="auto"/>
        <w:ind w:left="705"/>
        <w:jc w:val="both"/>
        <w:rPr>
          <w:rFonts w:ascii="Tahoma" w:eastAsia="Times New Roman" w:hAnsi="Tahoma" w:cs="Tahoma"/>
          <w:lang w:eastAsia="es-ES"/>
        </w:rPr>
      </w:pPr>
      <w:r w:rsidRPr="00413E56">
        <w:rPr>
          <w:rFonts w:ascii="Tahoma" w:eastAsia="Times New Roman" w:hAnsi="Tahoma" w:cs="Tahoma"/>
          <w:color w:val="333333"/>
          <w:lang w:eastAsia="es-ES"/>
        </w:rPr>
        <w:t>Càritas amb un conveni amb un Restaurant de la localitat es fa càrrec del cost de tots els àpats, entrepans etc que els transeünts reben quan hi son derivats pels serveis Socials de l’ajuntament o per la Policia Local.</w:t>
      </w:r>
    </w:p>
    <w:p w:rsidR="00413E56" w:rsidRPr="00413E56" w:rsidRDefault="00413E56" w:rsidP="00413E56">
      <w:pPr>
        <w:tabs>
          <w:tab w:val="num" w:pos="1125"/>
        </w:tabs>
        <w:spacing w:after="0" w:line="240" w:lineRule="auto"/>
        <w:ind w:left="705"/>
        <w:jc w:val="both"/>
        <w:rPr>
          <w:rFonts w:ascii="Tahoma" w:eastAsia="Times New Roman" w:hAnsi="Tahoma" w:cs="Tahoma"/>
          <w:u w:val="single"/>
          <w:lang w:val="it-IT" w:eastAsia="es-ES"/>
        </w:rPr>
      </w:pPr>
    </w:p>
    <w:p w:rsidR="00413E56" w:rsidRPr="00413E56" w:rsidRDefault="00413E56" w:rsidP="00413E56">
      <w:pPr>
        <w:tabs>
          <w:tab w:val="num" w:pos="1125"/>
        </w:tabs>
        <w:spacing w:after="0" w:line="240" w:lineRule="auto"/>
        <w:ind w:left="705"/>
        <w:jc w:val="both"/>
        <w:rPr>
          <w:rFonts w:ascii="Tahoma" w:eastAsia="Times New Roman" w:hAnsi="Tahoma" w:cs="Tahoma"/>
          <w:u w:val="single"/>
          <w:lang w:val="it-IT" w:eastAsia="es-ES"/>
        </w:rPr>
      </w:pPr>
      <w:r w:rsidRPr="00413E56">
        <w:rPr>
          <w:rFonts w:ascii="Tahoma" w:eastAsia="Times New Roman" w:hAnsi="Tahoma" w:cs="Tahoma"/>
          <w:u w:val="single"/>
          <w:lang w:val="it-IT" w:eastAsia="es-ES"/>
        </w:rPr>
        <w:t>Assistència immediata /Altres ajuts a persones</w:t>
      </w:r>
    </w:p>
    <w:p w:rsidR="00413E56" w:rsidRPr="00413E56" w:rsidRDefault="00413E56" w:rsidP="00413E56">
      <w:pPr>
        <w:tabs>
          <w:tab w:val="num" w:pos="1125"/>
        </w:tabs>
        <w:spacing w:after="0" w:line="240" w:lineRule="auto"/>
        <w:ind w:left="705"/>
        <w:jc w:val="both"/>
        <w:rPr>
          <w:rFonts w:ascii="Tahoma" w:eastAsia="Times New Roman" w:hAnsi="Tahoma" w:cs="Tahoma"/>
          <w:lang w:val="it-IT" w:eastAsia="es-ES"/>
        </w:rPr>
      </w:pPr>
      <w:r w:rsidRPr="00413E56">
        <w:rPr>
          <w:rFonts w:ascii="Tahoma" w:eastAsia="Times New Roman" w:hAnsi="Tahoma" w:cs="Tahoma"/>
          <w:lang w:val="it-IT" w:eastAsia="es-ES"/>
        </w:rPr>
        <w:t>Es tracta d’ajuts a persones d’urgència social que complementes l’anterior, com poden ser vals de farmàcia, òptica, vals de carn, transport, llibres escolars, rebuts de la llum, aigua, gas, electricitat, lloguers, bolquers, llet infantil,... etc. es van cobrint les necessitats d’urgència a mesura de les possibilitats de l’entitat.</w:t>
      </w:r>
    </w:p>
    <w:p w:rsidR="00413E56" w:rsidRPr="00413E56" w:rsidRDefault="00413E56" w:rsidP="00413E56">
      <w:pPr>
        <w:tabs>
          <w:tab w:val="num" w:pos="1125"/>
        </w:tabs>
        <w:spacing w:after="0" w:line="240" w:lineRule="auto"/>
        <w:ind w:left="705"/>
        <w:jc w:val="both"/>
        <w:rPr>
          <w:rFonts w:ascii="Tahoma" w:eastAsia="Times New Roman" w:hAnsi="Tahoma" w:cs="Tahoma"/>
          <w:lang w:val="it-IT" w:eastAsia="es-ES"/>
        </w:rPr>
      </w:pPr>
      <w:r w:rsidRPr="00413E56">
        <w:rPr>
          <w:rFonts w:ascii="Tahoma" w:eastAsia="Times New Roman" w:hAnsi="Tahoma" w:cs="Tahoma"/>
          <w:lang w:val="it-IT" w:eastAsia="es-ES"/>
        </w:rPr>
        <w:t xml:space="preserve">Cada any  per NADAL l’entitat entrega lots d’aliments complementaris a totes les famílies que participen en el programa d’alimentació bàsica.  El mes de Gener per la Festa dels Reis es fan entrega lots de joguines a nens i nenes de famílies partícips sense recursos. Aproximadament uns 100 partícips </w:t>
      </w:r>
    </w:p>
    <w:p w:rsidR="00413E56" w:rsidRPr="00413E56" w:rsidRDefault="00413E56" w:rsidP="00413E56">
      <w:pPr>
        <w:tabs>
          <w:tab w:val="num" w:pos="1125"/>
        </w:tabs>
        <w:spacing w:after="0" w:line="240" w:lineRule="auto"/>
        <w:ind w:left="705"/>
        <w:jc w:val="both"/>
        <w:rPr>
          <w:rFonts w:ascii="Tahoma" w:eastAsia="Times New Roman" w:hAnsi="Tahoma" w:cs="Tahoma"/>
          <w:u w:val="single"/>
          <w:lang w:val="it-IT" w:eastAsia="es-ES"/>
        </w:rPr>
      </w:pPr>
    </w:p>
    <w:p w:rsidR="00413E56" w:rsidRPr="00413E56" w:rsidRDefault="00413E56" w:rsidP="00413E56">
      <w:pPr>
        <w:tabs>
          <w:tab w:val="num" w:pos="1125"/>
        </w:tabs>
        <w:spacing w:after="0" w:line="240" w:lineRule="auto"/>
        <w:ind w:left="705"/>
        <w:jc w:val="both"/>
        <w:rPr>
          <w:rFonts w:ascii="Tahoma" w:eastAsia="Times New Roman" w:hAnsi="Tahoma" w:cs="Tahoma"/>
          <w:u w:val="single"/>
          <w:lang w:val="it-IT" w:eastAsia="es-ES"/>
        </w:rPr>
      </w:pPr>
      <w:r w:rsidRPr="00413E56">
        <w:rPr>
          <w:rFonts w:ascii="Tahoma" w:eastAsia="Times New Roman" w:hAnsi="Tahoma" w:cs="Tahoma"/>
          <w:u w:val="single"/>
          <w:lang w:val="it-IT" w:eastAsia="es-ES"/>
        </w:rPr>
        <w:lastRenderedPageBreak/>
        <w:t>Formació</w:t>
      </w:r>
    </w:p>
    <w:p w:rsidR="00413E56" w:rsidRPr="00413E56" w:rsidRDefault="00413E56" w:rsidP="00413E56">
      <w:pPr>
        <w:tabs>
          <w:tab w:val="num" w:pos="1125"/>
        </w:tabs>
        <w:spacing w:after="0" w:line="240" w:lineRule="auto"/>
        <w:ind w:left="705"/>
        <w:jc w:val="both"/>
        <w:rPr>
          <w:rFonts w:ascii="Tahoma" w:eastAsia="Times New Roman" w:hAnsi="Tahoma" w:cs="Tahoma"/>
          <w:lang w:val="it-IT" w:eastAsia="es-ES"/>
        </w:rPr>
      </w:pPr>
      <w:r w:rsidRPr="00413E56">
        <w:rPr>
          <w:rFonts w:ascii="Tahoma" w:eastAsia="Times New Roman" w:hAnsi="Tahoma" w:cs="Tahoma"/>
          <w:lang w:val="it-IT" w:eastAsia="es-ES"/>
        </w:rPr>
        <w:t>L’entitat ofereix una sèrie de formació segons les necessitats detectades, amb la finalitat de treballar l’autonomia personal. Durant l’any l’oferta formativa actual és la següent:</w:t>
      </w:r>
    </w:p>
    <w:p w:rsidR="00413E56" w:rsidRPr="00413E56" w:rsidRDefault="00413E56" w:rsidP="00413E56">
      <w:pPr>
        <w:tabs>
          <w:tab w:val="num" w:pos="1125"/>
        </w:tabs>
        <w:spacing w:after="0" w:line="240" w:lineRule="auto"/>
        <w:ind w:left="705"/>
        <w:jc w:val="both"/>
        <w:rPr>
          <w:rFonts w:ascii="Tahoma" w:eastAsia="Times New Roman" w:hAnsi="Tahoma" w:cs="Tahoma"/>
          <w:lang w:val="it-IT" w:eastAsia="es-ES"/>
        </w:rPr>
      </w:pPr>
      <w:r w:rsidRPr="00413E56">
        <w:rPr>
          <w:rFonts w:ascii="Tahoma" w:eastAsia="Times New Roman" w:hAnsi="Tahoma" w:cs="Tahoma"/>
          <w:lang w:val="it-IT" w:eastAsia="es-ES"/>
        </w:rPr>
        <w:tab/>
      </w:r>
      <w:r w:rsidRPr="00413E56">
        <w:rPr>
          <w:rFonts w:ascii="Tahoma" w:eastAsia="Times New Roman" w:hAnsi="Tahoma" w:cs="Tahoma"/>
          <w:lang w:val="it-IT" w:eastAsia="es-ES"/>
        </w:rPr>
        <w:tab/>
        <w:t>- Curs de ‘Cuina i alimentació’.</w:t>
      </w:r>
    </w:p>
    <w:p w:rsidR="00413E56" w:rsidRPr="00413E56" w:rsidRDefault="00413E56" w:rsidP="00413E56">
      <w:pPr>
        <w:tabs>
          <w:tab w:val="num" w:pos="1125"/>
        </w:tabs>
        <w:spacing w:after="0" w:line="240" w:lineRule="auto"/>
        <w:ind w:left="705"/>
        <w:jc w:val="both"/>
        <w:rPr>
          <w:rFonts w:ascii="Tahoma" w:eastAsia="Times New Roman" w:hAnsi="Tahoma" w:cs="Tahoma"/>
          <w:lang w:val="it-IT" w:eastAsia="es-ES"/>
        </w:rPr>
      </w:pPr>
      <w:r w:rsidRPr="00413E56">
        <w:rPr>
          <w:rFonts w:ascii="Tahoma" w:eastAsia="Times New Roman" w:hAnsi="Tahoma" w:cs="Tahoma"/>
          <w:lang w:val="it-IT" w:eastAsia="es-ES"/>
        </w:rPr>
        <w:tab/>
      </w:r>
      <w:r w:rsidRPr="00413E56">
        <w:rPr>
          <w:rFonts w:ascii="Tahoma" w:eastAsia="Times New Roman" w:hAnsi="Tahoma" w:cs="Tahoma"/>
          <w:lang w:val="it-IT" w:eastAsia="es-ES"/>
        </w:rPr>
        <w:tab/>
        <w:t>- Curs d’economia domèstica.</w:t>
      </w:r>
    </w:p>
    <w:p w:rsidR="00413E56" w:rsidRPr="00413E56" w:rsidRDefault="00413E56" w:rsidP="00413E56">
      <w:pPr>
        <w:tabs>
          <w:tab w:val="num" w:pos="1125"/>
        </w:tabs>
        <w:spacing w:after="0" w:line="240" w:lineRule="auto"/>
        <w:ind w:left="705"/>
        <w:jc w:val="both"/>
        <w:rPr>
          <w:rFonts w:ascii="Tahoma" w:eastAsia="Times New Roman" w:hAnsi="Tahoma" w:cs="Tahoma"/>
          <w:lang w:val="it-IT" w:eastAsia="es-ES"/>
        </w:rPr>
      </w:pPr>
      <w:r w:rsidRPr="00413E56">
        <w:rPr>
          <w:rFonts w:ascii="Tahoma" w:eastAsia="Times New Roman" w:hAnsi="Tahoma" w:cs="Tahoma"/>
          <w:lang w:val="it-IT" w:eastAsia="es-ES"/>
        </w:rPr>
        <w:tab/>
      </w:r>
      <w:r w:rsidRPr="00413E56">
        <w:rPr>
          <w:rFonts w:ascii="Tahoma" w:eastAsia="Times New Roman" w:hAnsi="Tahoma" w:cs="Tahoma"/>
          <w:lang w:val="it-IT" w:eastAsia="es-ES"/>
        </w:rPr>
        <w:tab/>
        <w:t>- Curs d’habilitats personals i tècniques d’auto ajuda.</w:t>
      </w:r>
    </w:p>
    <w:p w:rsidR="00413E56" w:rsidRPr="00413E56" w:rsidRDefault="00413E56" w:rsidP="00413E56">
      <w:pPr>
        <w:tabs>
          <w:tab w:val="num" w:pos="1125"/>
        </w:tabs>
        <w:spacing w:after="0" w:line="240" w:lineRule="auto"/>
        <w:ind w:left="705"/>
        <w:jc w:val="both"/>
        <w:rPr>
          <w:rFonts w:ascii="Tahoma" w:eastAsia="Times New Roman" w:hAnsi="Tahoma" w:cs="Tahoma"/>
          <w:lang w:eastAsia="es-ES"/>
        </w:rPr>
      </w:pPr>
      <w:r w:rsidRPr="00413E56">
        <w:rPr>
          <w:rFonts w:ascii="Tahoma" w:eastAsia="Times New Roman" w:hAnsi="Tahoma" w:cs="Tahoma"/>
          <w:lang w:val="it-IT" w:eastAsia="es-ES"/>
        </w:rPr>
        <w:tab/>
        <w:t xml:space="preserve">    </w:t>
      </w:r>
      <w:r w:rsidRPr="00413E56">
        <w:rPr>
          <w:rFonts w:ascii="Tahoma" w:eastAsia="Times New Roman" w:hAnsi="Tahoma" w:cs="Tahoma"/>
          <w:lang w:eastAsia="es-ES"/>
        </w:rPr>
        <w:t>- Tallers de Manualitats (que posteriorment es venen en fires i mercadets)</w:t>
      </w:r>
    </w:p>
    <w:p w:rsidR="00413E56" w:rsidRPr="00413E56" w:rsidRDefault="00413E56" w:rsidP="00413E56">
      <w:pPr>
        <w:tabs>
          <w:tab w:val="num" w:pos="1125"/>
        </w:tabs>
        <w:spacing w:after="0" w:line="240" w:lineRule="auto"/>
        <w:ind w:left="705"/>
        <w:jc w:val="both"/>
        <w:rPr>
          <w:rFonts w:ascii="Tahoma" w:eastAsia="Times New Roman" w:hAnsi="Tahoma" w:cs="Tahoma"/>
          <w:u w:val="single"/>
          <w:lang w:eastAsia="es-ES"/>
        </w:rPr>
      </w:pPr>
    </w:p>
    <w:p w:rsidR="00413E56" w:rsidRPr="00413E56" w:rsidRDefault="00413E56" w:rsidP="00413E56">
      <w:pPr>
        <w:tabs>
          <w:tab w:val="num" w:pos="1125"/>
        </w:tabs>
        <w:spacing w:after="0" w:line="240" w:lineRule="auto"/>
        <w:ind w:left="705"/>
        <w:jc w:val="both"/>
        <w:rPr>
          <w:rFonts w:ascii="Tahoma" w:eastAsia="Times New Roman" w:hAnsi="Tahoma" w:cs="Tahoma"/>
          <w:u w:val="single"/>
          <w:lang w:eastAsia="es-ES"/>
        </w:rPr>
      </w:pPr>
      <w:r w:rsidRPr="00413E56">
        <w:rPr>
          <w:rFonts w:ascii="Tahoma" w:eastAsia="Times New Roman" w:hAnsi="Tahoma" w:cs="Tahoma"/>
          <w:u w:val="single"/>
          <w:lang w:eastAsia="es-ES"/>
        </w:rPr>
        <w:t>Comunicació amb les famílies al país d’origen:</w:t>
      </w:r>
    </w:p>
    <w:p w:rsidR="00413E56" w:rsidRPr="00413E56" w:rsidRDefault="00413E56" w:rsidP="00413E56">
      <w:pPr>
        <w:tabs>
          <w:tab w:val="num" w:pos="1125"/>
        </w:tabs>
        <w:spacing w:after="0" w:line="240" w:lineRule="auto"/>
        <w:ind w:left="705"/>
        <w:jc w:val="both"/>
        <w:rPr>
          <w:rFonts w:ascii="Tahoma" w:eastAsia="Times New Roman" w:hAnsi="Tahoma" w:cs="Tahoma"/>
          <w:lang w:eastAsia="es-ES"/>
        </w:rPr>
      </w:pPr>
      <w:r w:rsidRPr="00413E56">
        <w:rPr>
          <w:rFonts w:ascii="Tahoma" w:eastAsia="Times New Roman" w:hAnsi="Tahoma" w:cs="Tahoma"/>
          <w:lang w:eastAsia="es-ES"/>
        </w:rPr>
        <w:t>L’entitat ofereix un espai dotat amb dos ordenadors on els interessats poden comunicar-se via internet (</w:t>
      </w:r>
      <w:r w:rsidRPr="00413E56">
        <w:rPr>
          <w:rFonts w:ascii="Tahoma" w:eastAsia="Times New Roman" w:hAnsi="Tahoma" w:cs="Tahoma"/>
          <w:sz w:val="20"/>
          <w:szCs w:val="20"/>
          <w:lang w:eastAsia="es-ES"/>
        </w:rPr>
        <w:t xml:space="preserve">Skype, espai web on </w:t>
      </w:r>
      <w:r w:rsidRPr="00413E56">
        <w:rPr>
          <w:rFonts w:ascii="Tahoma" w:eastAsia="Times New Roman" w:hAnsi="Tahoma" w:cs="Tahoma"/>
          <w:lang w:eastAsia="es-ES"/>
        </w:rPr>
        <w:t>mitjançant un missatge instantani o una trucada o videotrucada, poden comunicar-se amb els familiars de manera gratuïta)</w:t>
      </w:r>
    </w:p>
    <w:p w:rsidR="00413E56" w:rsidRPr="00413E56" w:rsidRDefault="00413E56" w:rsidP="00413E56">
      <w:pPr>
        <w:tabs>
          <w:tab w:val="num" w:pos="1125"/>
        </w:tabs>
        <w:spacing w:after="0" w:line="240" w:lineRule="auto"/>
        <w:ind w:left="705"/>
        <w:jc w:val="both"/>
        <w:rPr>
          <w:rFonts w:ascii="Tahoma" w:eastAsia="Times New Roman" w:hAnsi="Tahoma" w:cs="Tahoma"/>
          <w:lang w:eastAsia="es-ES"/>
        </w:rPr>
      </w:pPr>
    </w:p>
    <w:p w:rsidR="00413E56" w:rsidRPr="00413E56" w:rsidRDefault="00413E56" w:rsidP="00413E56">
      <w:pPr>
        <w:keepNext/>
        <w:spacing w:after="0" w:line="240" w:lineRule="auto"/>
        <w:jc w:val="both"/>
        <w:outlineLvl w:val="1"/>
        <w:rPr>
          <w:rFonts w:ascii="Tahoma" w:eastAsia="Times New Roman" w:hAnsi="Tahoma" w:cs="Tahoma"/>
          <w:lang w:val="ca-ES" w:eastAsia="es-ES"/>
        </w:rPr>
      </w:pPr>
      <w:r w:rsidRPr="00413E56">
        <w:rPr>
          <w:rFonts w:ascii="Tahoma" w:eastAsia="Times New Roman" w:hAnsi="Tahoma" w:cs="Tahoma"/>
          <w:b/>
          <w:lang w:val="ca-ES" w:eastAsia="es-ES"/>
        </w:rPr>
        <w:t xml:space="preserve">SEGON.- </w:t>
      </w:r>
      <w:r w:rsidRPr="00413E56">
        <w:rPr>
          <w:rFonts w:ascii="Tahoma" w:eastAsia="Times New Roman" w:hAnsi="Tahoma" w:cs="Tahoma"/>
          <w:lang w:val="ca-ES" w:eastAsia="es-ES"/>
        </w:rPr>
        <w:t>Càritas Interparroquial Salou disposa dels mitjans necessaris per a la posada en marxa dels projectes abans esmentats. Tot el personal unit a la citada Associació per mitjà d’una relació contractual o de qualssevol altra índole, col·laborin directa o indirectament en la execució del Projecte objecte del present conveni, dependrà sols i exclusivament de Càritas Interparroquial Salou, a tots els efectes de drets i deures laborals, i en cap cas podrà existir vincle de dependència entre l’esmentat personal i l'ajuntament de Salou.</w:t>
      </w:r>
    </w:p>
    <w:p w:rsidR="00413E56" w:rsidRPr="00413E56" w:rsidRDefault="00413E56" w:rsidP="00413E56">
      <w:pPr>
        <w:keepNext/>
        <w:spacing w:after="0" w:line="240" w:lineRule="auto"/>
        <w:jc w:val="both"/>
        <w:outlineLvl w:val="1"/>
        <w:rPr>
          <w:rFonts w:ascii="Tahoma" w:eastAsia="Times New Roman" w:hAnsi="Tahoma" w:cs="Tahoma"/>
          <w:lang w:val="ca-ES" w:eastAsia="es-ES"/>
        </w:rPr>
      </w:pPr>
    </w:p>
    <w:p w:rsidR="00413E56" w:rsidRPr="00413E56" w:rsidRDefault="00413E56" w:rsidP="00413E56">
      <w:pPr>
        <w:keepNext/>
        <w:spacing w:after="0" w:line="240" w:lineRule="auto"/>
        <w:jc w:val="both"/>
        <w:outlineLvl w:val="1"/>
        <w:rPr>
          <w:rFonts w:ascii="Tahoma" w:eastAsia="Times New Roman" w:hAnsi="Tahoma" w:cs="Tahoma"/>
          <w:lang w:val="ca-ES" w:eastAsia="es-ES"/>
        </w:rPr>
      </w:pPr>
      <w:r w:rsidRPr="00413E56">
        <w:rPr>
          <w:rFonts w:ascii="Tahoma" w:eastAsia="Times New Roman" w:hAnsi="Tahoma" w:cs="Tahoma"/>
          <w:b/>
          <w:lang w:val="ca-ES" w:eastAsia="es-ES"/>
        </w:rPr>
        <w:t>TERCER.-</w:t>
      </w:r>
      <w:r w:rsidRPr="00413E56">
        <w:rPr>
          <w:rFonts w:ascii="Tahoma" w:eastAsia="Times New Roman" w:hAnsi="Tahoma" w:cs="Tahoma"/>
          <w:lang w:val="ca-ES" w:eastAsia="es-ES"/>
        </w:rPr>
        <w:t xml:space="preserve"> La Regidoria de Benestar i Serveis Socials aporta la quantitat de catorze mil euros (14.000€), que s’imputarà a la partida pressupostària 2018: 13 231 48000.</w:t>
      </w:r>
    </w:p>
    <w:p w:rsidR="00413E56" w:rsidRPr="00413E56" w:rsidRDefault="00413E56" w:rsidP="00413E56">
      <w:pPr>
        <w:spacing w:after="0" w:line="240" w:lineRule="auto"/>
        <w:jc w:val="both"/>
        <w:rPr>
          <w:rFonts w:ascii="Tahoma" w:eastAsia="Times New Roman" w:hAnsi="Tahoma" w:cs="Tahoma"/>
          <w:lang w:val="ca-ES" w:eastAsia="es-ES"/>
        </w:rPr>
      </w:pPr>
    </w:p>
    <w:p w:rsidR="00413E56" w:rsidRPr="00413E56" w:rsidRDefault="00413E56" w:rsidP="00413E56">
      <w:pPr>
        <w:spacing w:after="0" w:line="240" w:lineRule="auto"/>
        <w:jc w:val="both"/>
        <w:rPr>
          <w:rFonts w:ascii="Tahoma" w:eastAsia="Times New Roman" w:hAnsi="Tahoma" w:cs="Tahoma"/>
          <w:lang w:val="ca-ES" w:eastAsia="es-ES"/>
        </w:rPr>
      </w:pPr>
      <w:r w:rsidRPr="00413E56">
        <w:rPr>
          <w:rFonts w:ascii="Tahoma" w:eastAsia="Times New Roman" w:hAnsi="Tahoma" w:cs="Tahoma"/>
          <w:lang w:val="ca-ES" w:eastAsia="es-ES"/>
        </w:rPr>
        <w:t>La justificació es realitzarà en un únic tràmit i com a màxim el 30 de desembre del mateix any, s’efectuarà, conforme al que s’estableix a l'article 22 de l’ordenança de Subvencions municipal i al que s’estableix a l’art. 30 de la Llei General de Subvencions de 17 de novembre, en relació amb l’art.72 del Reglament que desenvolupa la mencionada Llei, a través del corresponent Compte Justificatiu amb documentació signada i segellada per l’entitat  (l’ajuntament en facilitarà models d’ús) que necessàriament contindrà:</w:t>
      </w:r>
    </w:p>
    <w:p w:rsidR="00413E56" w:rsidRPr="00413E56" w:rsidRDefault="00413E56" w:rsidP="00413E56">
      <w:pPr>
        <w:numPr>
          <w:ilvl w:val="0"/>
          <w:numId w:val="2"/>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Memòria final explicativa del Projecte concertat, amb indicació de les activitats realitzades i dels resultats obtinguts.</w:t>
      </w:r>
    </w:p>
    <w:p w:rsidR="00413E56" w:rsidRPr="00413E56" w:rsidRDefault="00413E56" w:rsidP="00413E56">
      <w:pPr>
        <w:numPr>
          <w:ilvl w:val="0"/>
          <w:numId w:val="2"/>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Adjuntar la documentació on es publiciti que l’ajuntament col·labora amb l’entitat</w:t>
      </w:r>
    </w:p>
    <w:p w:rsidR="00413E56" w:rsidRPr="00413E56" w:rsidRDefault="00413E56" w:rsidP="00413E56">
      <w:pPr>
        <w:numPr>
          <w:ilvl w:val="0"/>
          <w:numId w:val="2"/>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Memòria econòmica i Balanç de situació anual justificativa del cost de les activitats realitzades que contindrà:</w:t>
      </w:r>
    </w:p>
    <w:p w:rsidR="00413E56" w:rsidRPr="00413E56" w:rsidRDefault="00413E56" w:rsidP="00413E56">
      <w:pPr>
        <w:numPr>
          <w:ilvl w:val="0"/>
          <w:numId w:val="3"/>
        </w:numPr>
        <w:tabs>
          <w:tab w:val="num" w:pos="1425"/>
        </w:tabs>
        <w:spacing w:after="0" w:line="240" w:lineRule="auto"/>
        <w:ind w:left="1425"/>
        <w:jc w:val="both"/>
        <w:rPr>
          <w:rFonts w:ascii="Tahoma" w:eastAsia="Times New Roman" w:hAnsi="Tahoma" w:cs="Tahoma"/>
          <w:lang w:eastAsia="es-ES"/>
        </w:rPr>
      </w:pPr>
      <w:r w:rsidRPr="00413E56">
        <w:rPr>
          <w:rFonts w:ascii="Tahoma" w:eastAsia="Times New Roman" w:hAnsi="Tahoma" w:cs="Tahoma"/>
          <w:lang w:eastAsia="es-ES"/>
        </w:rPr>
        <w:t>Factures originals, correctament emeses que justifiquin l’aplicació del doble de la subvenció atorgada. I acreditació del seu pagament.</w:t>
      </w:r>
    </w:p>
    <w:p w:rsidR="00413E56" w:rsidRPr="00413E56" w:rsidRDefault="00413E56" w:rsidP="00413E56">
      <w:pPr>
        <w:numPr>
          <w:ilvl w:val="0"/>
          <w:numId w:val="3"/>
        </w:numPr>
        <w:tabs>
          <w:tab w:val="num" w:pos="1425"/>
        </w:tabs>
        <w:spacing w:after="0" w:line="240" w:lineRule="auto"/>
        <w:ind w:left="1425"/>
        <w:jc w:val="both"/>
        <w:rPr>
          <w:rFonts w:ascii="Tahoma" w:eastAsia="Times New Roman" w:hAnsi="Tahoma" w:cs="Tahoma"/>
          <w:lang w:eastAsia="es-ES"/>
        </w:rPr>
      </w:pPr>
      <w:r w:rsidRPr="00413E56">
        <w:rPr>
          <w:rFonts w:ascii="Tahoma" w:eastAsia="Times New Roman" w:hAnsi="Tahoma" w:cs="Tahoma"/>
          <w:lang w:eastAsia="es-ES"/>
        </w:rPr>
        <w:t>Una relació classificada de les despeses i inversions, aquestes han d’estar  motivades per l’activitat a realitzar, per la seva excepcionalitat, amb identificació del proveïdor i de l’import.</w:t>
      </w:r>
    </w:p>
    <w:p w:rsidR="00413E56" w:rsidRPr="00413E56" w:rsidRDefault="00413E56" w:rsidP="00413E56">
      <w:pPr>
        <w:numPr>
          <w:ilvl w:val="0"/>
          <w:numId w:val="3"/>
        </w:numPr>
        <w:tabs>
          <w:tab w:val="num" w:pos="1425"/>
        </w:tabs>
        <w:spacing w:after="0" w:line="240" w:lineRule="auto"/>
        <w:ind w:left="1425"/>
        <w:jc w:val="both"/>
        <w:rPr>
          <w:rFonts w:ascii="Tahoma" w:eastAsia="Times New Roman" w:hAnsi="Tahoma" w:cs="Tahoma"/>
          <w:lang w:eastAsia="es-ES"/>
        </w:rPr>
      </w:pPr>
      <w:r w:rsidRPr="00413E56">
        <w:rPr>
          <w:rFonts w:ascii="Tahoma" w:eastAsia="Times New Roman" w:hAnsi="Tahoma" w:cs="Tahoma"/>
          <w:lang w:eastAsia="es-ES"/>
        </w:rPr>
        <w:t>Una relació detallada d’altres ingressos o subvencions que hagin finançat l’activitat subvencionada amb indicació de l’import i la procedència, acompanyat de l’acta signada i segellada de la reunió on han estat aprovats els corresponents ingressos.</w:t>
      </w:r>
    </w:p>
    <w:p w:rsidR="00413E56" w:rsidRPr="00413E56" w:rsidRDefault="00413E56" w:rsidP="00413E56">
      <w:pPr>
        <w:spacing w:after="0" w:line="240" w:lineRule="auto"/>
        <w:ind w:left="283"/>
        <w:rPr>
          <w:rFonts w:ascii="Tahoma" w:eastAsia="Times New Roman" w:hAnsi="Tahoma" w:cs="Tahoma"/>
          <w:lang w:val="ca-ES" w:eastAsia="es-ES"/>
        </w:rPr>
      </w:pPr>
      <w:r w:rsidRPr="00413E56">
        <w:rPr>
          <w:rFonts w:ascii="Tahoma" w:eastAsia="Times New Roman" w:hAnsi="Tahoma" w:cs="Tahoma"/>
          <w:lang w:val="ca-ES" w:eastAsia="es-ES"/>
        </w:rPr>
        <w:t xml:space="preserve">En relació a aquest últim punt, i en compliment amb l’establer als Art. 14 i 30 de la Llei General de Subvencions, s’aportarà document que acrediti  la concessió de la subvenció i una relació amb l’aplicació d’aquests fons a la activitat subvencionada. Dita relació haurà de contenir de forma classificada, les despeses realitzades,  el seu import i el proveïdor. No serà necessari aportar les factures justificatives de les </w:t>
      </w:r>
      <w:r w:rsidRPr="00413E56">
        <w:rPr>
          <w:rFonts w:ascii="Tahoma" w:eastAsia="Times New Roman" w:hAnsi="Tahoma" w:cs="Tahoma"/>
          <w:lang w:val="ca-ES" w:eastAsia="es-ES"/>
        </w:rPr>
        <w:lastRenderedPageBreak/>
        <w:t>despeses realitzades, no obstant això quedaran en poder de la entitat beneficiaria per una possible comprovació per part de l’ajuntament de Salou.</w:t>
      </w:r>
    </w:p>
    <w:p w:rsidR="00413E56" w:rsidRPr="00413E56" w:rsidRDefault="00413E56" w:rsidP="00413E56">
      <w:pPr>
        <w:spacing w:after="0" w:line="240" w:lineRule="auto"/>
        <w:jc w:val="both"/>
        <w:rPr>
          <w:rFonts w:ascii="Tahoma" w:eastAsia="Times New Roman" w:hAnsi="Tahoma" w:cs="Tahoma"/>
          <w:lang w:val="ca-ES" w:eastAsia="es-ES"/>
        </w:rPr>
      </w:pPr>
    </w:p>
    <w:p w:rsidR="00413E56" w:rsidRPr="00413E56" w:rsidRDefault="00413E56" w:rsidP="00413E56">
      <w:pPr>
        <w:spacing w:after="0" w:line="240" w:lineRule="auto"/>
        <w:jc w:val="both"/>
        <w:rPr>
          <w:rFonts w:ascii="Tahoma" w:eastAsia="Times New Roman" w:hAnsi="Tahoma" w:cs="Tahoma"/>
          <w:lang w:val="en-US" w:eastAsia="es-ES"/>
        </w:rPr>
      </w:pPr>
      <w:r w:rsidRPr="00413E56">
        <w:rPr>
          <w:rFonts w:ascii="Tahoma" w:eastAsia="Times New Roman" w:hAnsi="Tahoma" w:cs="Tahoma"/>
          <w:bCs/>
          <w:lang w:val="en-US" w:eastAsia="es-ES"/>
        </w:rPr>
        <w:t>Documents amb els quals cal justificar i requisits:</w:t>
      </w:r>
    </w:p>
    <w:p w:rsidR="00413E56" w:rsidRPr="00413E56" w:rsidRDefault="00413E56" w:rsidP="00413E56">
      <w:pPr>
        <w:numPr>
          <w:ilvl w:val="0"/>
          <w:numId w:val="10"/>
        </w:numPr>
        <w:spacing w:after="0" w:line="240" w:lineRule="auto"/>
        <w:ind w:left="1440" w:right="262"/>
        <w:jc w:val="both"/>
        <w:rPr>
          <w:rFonts w:ascii="Tahoma" w:eastAsia="Times New Roman" w:hAnsi="Tahoma" w:cs="Tahoma"/>
          <w:lang w:eastAsia="es-ES"/>
        </w:rPr>
      </w:pPr>
      <w:r w:rsidRPr="00413E56">
        <w:rPr>
          <w:rFonts w:ascii="Tahoma" w:eastAsia="Times New Roman" w:hAnsi="Tahoma" w:cs="Tahoma"/>
          <w:lang w:eastAsia="es-ES"/>
        </w:rPr>
        <w:t>Factura amb validesa jurídica (important que continguin totes les dades fiscals correctes). Substituint tiquets factura simplificada.</w:t>
      </w:r>
    </w:p>
    <w:p w:rsidR="00413E56" w:rsidRPr="00413E56" w:rsidRDefault="00413E56" w:rsidP="00413E56">
      <w:pPr>
        <w:numPr>
          <w:ilvl w:val="0"/>
          <w:numId w:val="10"/>
        </w:numPr>
        <w:spacing w:after="0" w:line="240" w:lineRule="auto"/>
        <w:ind w:left="1440" w:right="262"/>
        <w:jc w:val="both"/>
        <w:rPr>
          <w:rFonts w:ascii="Tahoma" w:eastAsia="Times New Roman" w:hAnsi="Tahoma" w:cs="Tahoma"/>
          <w:lang w:val="fr-FR" w:eastAsia="es-ES"/>
        </w:rPr>
      </w:pPr>
      <w:r w:rsidRPr="00413E56">
        <w:rPr>
          <w:rFonts w:ascii="Tahoma" w:eastAsia="Times New Roman" w:hAnsi="Tahoma" w:cs="Tahoma"/>
          <w:lang w:val="fr-FR" w:eastAsia="es-ES"/>
        </w:rPr>
        <w:t>Sols s’accepta rebut en: concurs, premis o tasca de suport en activitats esportives i cal estigui previst i especificat en les Bases reguladors.</w:t>
      </w:r>
    </w:p>
    <w:p w:rsidR="00413E56" w:rsidRPr="00413E56" w:rsidRDefault="00413E56" w:rsidP="00413E56">
      <w:pPr>
        <w:numPr>
          <w:ilvl w:val="0"/>
          <w:numId w:val="10"/>
        </w:numPr>
        <w:spacing w:after="0" w:line="240" w:lineRule="auto"/>
        <w:ind w:left="1440" w:right="262"/>
        <w:jc w:val="both"/>
        <w:rPr>
          <w:rFonts w:ascii="Tahoma" w:eastAsia="Times New Roman" w:hAnsi="Tahoma" w:cs="Tahoma"/>
          <w:lang w:eastAsia="es-ES"/>
        </w:rPr>
      </w:pPr>
      <w:r w:rsidRPr="00413E56">
        <w:rPr>
          <w:rFonts w:ascii="Tahoma" w:eastAsia="Times New Roman" w:hAnsi="Tahoma" w:cs="Tahoma"/>
          <w:lang w:eastAsia="es-ES"/>
        </w:rPr>
        <w:t>Originals o fotocòpies compulsades.</w:t>
      </w:r>
    </w:p>
    <w:p w:rsidR="00413E56" w:rsidRPr="00413E56" w:rsidRDefault="00413E56" w:rsidP="00413E56">
      <w:pPr>
        <w:numPr>
          <w:ilvl w:val="0"/>
          <w:numId w:val="10"/>
        </w:numPr>
        <w:spacing w:after="0" w:line="240" w:lineRule="auto"/>
        <w:ind w:left="1440" w:right="262"/>
        <w:jc w:val="both"/>
        <w:rPr>
          <w:rFonts w:ascii="Tahoma" w:eastAsia="Times New Roman" w:hAnsi="Tahoma" w:cs="Tahoma"/>
          <w:lang w:eastAsia="es-ES"/>
        </w:rPr>
      </w:pPr>
      <w:r w:rsidRPr="00413E56">
        <w:rPr>
          <w:rFonts w:ascii="Tahoma" w:eastAsia="Times New Roman" w:hAnsi="Tahoma" w:cs="Tahoma"/>
          <w:lang w:eastAsia="es-ES"/>
        </w:rPr>
        <w:t>Desglós de la despesa.</w:t>
      </w:r>
    </w:p>
    <w:p w:rsidR="00413E56" w:rsidRPr="00413E56" w:rsidRDefault="00413E56" w:rsidP="00413E56">
      <w:pPr>
        <w:numPr>
          <w:ilvl w:val="0"/>
          <w:numId w:val="10"/>
        </w:numPr>
        <w:spacing w:after="0" w:line="240" w:lineRule="auto"/>
        <w:ind w:left="1440" w:right="262"/>
        <w:jc w:val="both"/>
        <w:rPr>
          <w:rFonts w:ascii="Tahoma" w:eastAsia="Times New Roman" w:hAnsi="Tahoma" w:cs="Tahoma"/>
          <w:lang w:eastAsia="es-ES"/>
        </w:rPr>
      </w:pPr>
      <w:r w:rsidRPr="00413E56">
        <w:rPr>
          <w:rFonts w:ascii="Tahoma" w:eastAsia="Times New Roman" w:hAnsi="Tahoma" w:cs="Tahoma"/>
          <w:lang w:eastAsia="es-ES"/>
        </w:rPr>
        <w:t>Justificant de pagament (transferència, rebut, en factura text “rebut”/”cobrat” i segell empresa i signatura amb nom i NIF de qui cobra).</w:t>
      </w:r>
    </w:p>
    <w:p w:rsidR="00413E56" w:rsidRPr="00413E56" w:rsidRDefault="00413E56" w:rsidP="00413E56">
      <w:pPr>
        <w:numPr>
          <w:ilvl w:val="0"/>
          <w:numId w:val="10"/>
        </w:numPr>
        <w:spacing w:after="0" w:line="240" w:lineRule="auto"/>
        <w:ind w:left="1440" w:right="262"/>
        <w:jc w:val="both"/>
        <w:rPr>
          <w:rFonts w:ascii="Tahoma" w:eastAsia="Times New Roman" w:hAnsi="Tahoma" w:cs="Tahoma"/>
          <w:lang w:eastAsia="es-ES"/>
        </w:rPr>
      </w:pPr>
      <w:r w:rsidRPr="00413E56">
        <w:rPr>
          <w:rFonts w:ascii="Tahoma" w:eastAsia="Times New Roman" w:hAnsi="Tahoma" w:cs="Tahoma"/>
          <w:lang w:eastAsia="es-ES"/>
        </w:rPr>
        <w:t>Excepcionalment amb Balanç de situació. Cal detall en la memòria i amb motivació.</w:t>
      </w:r>
    </w:p>
    <w:p w:rsidR="00413E56" w:rsidRPr="00413E56" w:rsidRDefault="00413E56" w:rsidP="00413E56">
      <w:pPr>
        <w:numPr>
          <w:ilvl w:val="0"/>
          <w:numId w:val="10"/>
        </w:numPr>
        <w:spacing w:after="0" w:line="240" w:lineRule="auto"/>
        <w:ind w:left="1440" w:right="262"/>
        <w:jc w:val="both"/>
        <w:rPr>
          <w:rFonts w:ascii="Tahoma" w:eastAsia="Times New Roman" w:hAnsi="Tahoma" w:cs="Tahoma"/>
          <w:lang w:eastAsia="es-ES"/>
        </w:rPr>
      </w:pPr>
      <w:r w:rsidRPr="00413E56">
        <w:rPr>
          <w:rFonts w:ascii="Tahoma" w:eastAsia="Times New Roman" w:hAnsi="Tahoma" w:cs="Tahoma"/>
          <w:lang w:eastAsia="es-ES"/>
        </w:rPr>
        <w:t>Termini màxim de justificació de la subvenció: màxim 3 mesos des de la finalització de l’activitat. Si les Bases de concessió de la subvenció determinen una data inferior als tres mesos, serà la data fixada en les Bases.</w:t>
      </w:r>
    </w:p>
    <w:p w:rsidR="00413E56" w:rsidRPr="00413E56" w:rsidRDefault="00413E56" w:rsidP="00413E56">
      <w:pPr>
        <w:numPr>
          <w:ilvl w:val="0"/>
          <w:numId w:val="10"/>
        </w:numPr>
        <w:spacing w:after="0" w:line="240" w:lineRule="auto"/>
        <w:ind w:left="1440" w:right="262"/>
        <w:jc w:val="both"/>
        <w:rPr>
          <w:rFonts w:ascii="Tahoma" w:eastAsia="Times New Roman" w:hAnsi="Tahoma" w:cs="Tahoma"/>
          <w:lang w:eastAsia="es-ES"/>
        </w:rPr>
      </w:pPr>
      <w:r w:rsidRPr="00413E56">
        <w:rPr>
          <w:rFonts w:ascii="Tahoma" w:eastAsia="Times New Roman" w:hAnsi="Tahoma" w:cs="Tahoma"/>
          <w:lang w:eastAsia="es-ES"/>
        </w:rPr>
        <w:t>Tots els justificants han de complir qualsevol normativa vigent que sigui exigible i han de ser correctes en forma i contingut (com per exemple normativa d’IRPF, d’IVA, de les obligacions formals factures, declaracions responsables, etc.).</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xml:space="preserve">La justificació de </w:t>
      </w:r>
      <w:r w:rsidRPr="00413E56">
        <w:rPr>
          <w:rFonts w:ascii="Tahoma" w:eastAsia="Times New Roman" w:hAnsi="Tahoma" w:cs="Tahoma"/>
          <w:bCs/>
          <w:lang w:eastAsia="es-ES"/>
        </w:rPr>
        <w:t>pagament a professionals</w:t>
      </w:r>
      <w:r w:rsidRPr="00413E56">
        <w:rPr>
          <w:rFonts w:ascii="Tahoma" w:eastAsia="Times New Roman" w:hAnsi="Tahoma" w:cs="Tahoma"/>
          <w:lang w:eastAsia="es-ES"/>
        </w:rPr>
        <w:t xml:space="preserve"> es farà individualment per a cada servei prestat i per l’import líquid, mitjançant factura o minuta. L’IRPF, d’acord amb la Llei i Reglament de l’IRPF. Cal justificar el seu pagament amb la declaració trimestral a Hisenda.</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xml:space="preserve">La justificació dels </w:t>
      </w:r>
      <w:r w:rsidRPr="00413E56">
        <w:rPr>
          <w:rFonts w:ascii="Tahoma" w:eastAsia="Times New Roman" w:hAnsi="Tahoma" w:cs="Tahoma"/>
          <w:bCs/>
          <w:lang w:eastAsia="es-ES"/>
        </w:rPr>
        <w:t xml:space="preserve">salaris </w:t>
      </w:r>
      <w:r w:rsidRPr="00413E56">
        <w:rPr>
          <w:rFonts w:ascii="Tahoma" w:eastAsia="Times New Roman" w:hAnsi="Tahoma" w:cs="Tahoma"/>
          <w:lang w:eastAsia="es-ES"/>
        </w:rPr>
        <w:t>es farà mitjançant nòmina per l’import líquid rebut. En cap cas són subvencionables els imports dels impostos indirectes quan siguin recuperables ni els impostos personals sobre la renda – IRPF.</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xml:space="preserve">La justificació dels </w:t>
      </w:r>
      <w:r w:rsidRPr="00413E56">
        <w:rPr>
          <w:rFonts w:ascii="Tahoma" w:eastAsia="Times New Roman" w:hAnsi="Tahoma" w:cs="Tahoma"/>
          <w:bCs/>
          <w:lang w:eastAsia="es-ES"/>
        </w:rPr>
        <w:t xml:space="preserve">pagaments a la Seguretat social </w:t>
      </w:r>
      <w:r w:rsidRPr="00413E56">
        <w:rPr>
          <w:rFonts w:ascii="Tahoma" w:eastAsia="Times New Roman" w:hAnsi="Tahoma" w:cs="Tahoma"/>
          <w:lang w:eastAsia="es-ES"/>
        </w:rPr>
        <w:t>es farà mitjançant la presentació dels originals dels TC1 i el TC2 de les nòmines imputades.</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w:t>
      </w:r>
    </w:p>
    <w:p w:rsidR="00413E56" w:rsidRPr="00413E56" w:rsidRDefault="00413E56" w:rsidP="00413E56">
      <w:pPr>
        <w:spacing w:after="0" w:line="240" w:lineRule="auto"/>
        <w:jc w:val="both"/>
        <w:rPr>
          <w:rFonts w:ascii="Tahoma" w:eastAsia="Times New Roman" w:hAnsi="Tahoma" w:cs="Tahoma"/>
          <w:lang w:val="pt-BR" w:eastAsia="es-ES"/>
        </w:rPr>
      </w:pPr>
      <w:r w:rsidRPr="00413E56">
        <w:rPr>
          <w:rFonts w:ascii="Tahoma" w:eastAsia="Times New Roman" w:hAnsi="Tahoma" w:cs="Tahoma"/>
          <w:lang w:eastAsia="es-ES"/>
        </w:rPr>
        <w:t xml:space="preserve">La justificació de les </w:t>
      </w:r>
      <w:r w:rsidRPr="00413E56">
        <w:rPr>
          <w:rFonts w:ascii="Tahoma" w:eastAsia="Times New Roman" w:hAnsi="Tahoma" w:cs="Tahoma"/>
          <w:bCs/>
          <w:lang w:eastAsia="es-ES"/>
        </w:rPr>
        <w:t>despeses de desplaçament</w:t>
      </w:r>
      <w:r w:rsidRPr="00413E56">
        <w:rPr>
          <w:rFonts w:ascii="Tahoma" w:eastAsia="Times New Roman" w:hAnsi="Tahoma" w:cs="Tahoma"/>
          <w:lang w:eastAsia="es-ES"/>
        </w:rPr>
        <w:t xml:space="preserve"> es farà amb la factura o bitllet del servei contractat, a nom del beneficiari i en relació a les persones que han viatjat. </w:t>
      </w:r>
      <w:r w:rsidRPr="00413E56">
        <w:rPr>
          <w:rFonts w:ascii="Tahoma" w:eastAsia="Times New Roman" w:hAnsi="Tahoma" w:cs="Tahoma"/>
          <w:lang w:val="pt-BR" w:eastAsia="es-ES"/>
        </w:rPr>
        <w:t xml:space="preserve">Aquesta despesa cal que estigui pressupostada i relacionada amb el projecte – activitat. Sí s’admetran com justificants els “bitllets electrònics” que compleixin l’anterior. </w:t>
      </w:r>
      <w:r w:rsidRPr="00413E56">
        <w:rPr>
          <w:rFonts w:ascii="Tahoma" w:eastAsia="Times New Roman" w:hAnsi="Tahoma" w:cs="Tahoma"/>
          <w:bCs/>
          <w:lang w:val="pt-BR" w:eastAsia="es-ES"/>
        </w:rPr>
        <w:t>No s’admetran els correus electrònics, identificadors, reserves o similars.</w:t>
      </w:r>
    </w:p>
    <w:p w:rsidR="00413E56" w:rsidRPr="00413E56" w:rsidRDefault="00413E56" w:rsidP="00413E56">
      <w:pPr>
        <w:spacing w:after="0" w:line="240" w:lineRule="auto"/>
        <w:jc w:val="both"/>
        <w:rPr>
          <w:rFonts w:ascii="Tahoma" w:eastAsia="Times New Roman" w:hAnsi="Tahoma" w:cs="Tahoma"/>
          <w:lang w:val="pt-BR" w:eastAsia="es-ES"/>
        </w:rPr>
      </w:pPr>
      <w:r w:rsidRPr="00413E56">
        <w:rPr>
          <w:rFonts w:ascii="Tahoma" w:eastAsia="Times New Roman" w:hAnsi="Tahoma" w:cs="Tahoma"/>
          <w:lang w:val="pt-BR" w:eastAsia="es-ES"/>
        </w:rPr>
        <w:t> </w:t>
      </w:r>
    </w:p>
    <w:p w:rsidR="00413E56" w:rsidRPr="00413E56" w:rsidRDefault="00413E56" w:rsidP="00413E56">
      <w:pPr>
        <w:spacing w:after="0" w:line="240" w:lineRule="auto"/>
        <w:jc w:val="both"/>
        <w:rPr>
          <w:rFonts w:ascii="Tahoma" w:eastAsia="Times New Roman" w:hAnsi="Tahoma" w:cs="Tahoma"/>
          <w:lang w:val="pt-BR" w:eastAsia="es-ES"/>
        </w:rPr>
      </w:pPr>
      <w:r w:rsidRPr="00413E56">
        <w:rPr>
          <w:rFonts w:ascii="Tahoma" w:eastAsia="Times New Roman" w:hAnsi="Tahoma" w:cs="Tahoma"/>
          <w:lang w:val="pt-BR" w:eastAsia="es-ES"/>
        </w:rPr>
        <w:t xml:space="preserve">La justificació dels </w:t>
      </w:r>
      <w:r w:rsidRPr="00413E56">
        <w:rPr>
          <w:rFonts w:ascii="Tahoma" w:eastAsia="Times New Roman" w:hAnsi="Tahoma" w:cs="Tahoma"/>
          <w:bCs/>
          <w:lang w:val="pt-BR" w:eastAsia="es-ES"/>
        </w:rPr>
        <w:t>pagaments en moneda diferent a l’euro</w:t>
      </w:r>
      <w:r w:rsidRPr="00413E56">
        <w:rPr>
          <w:rFonts w:ascii="Tahoma" w:eastAsia="Times New Roman" w:hAnsi="Tahoma" w:cs="Tahoma"/>
          <w:lang w:val="pt-BR" w:eastAsia="es-ES"/>
        </w:rPr>
        <w:t xml:space="preserve"> es farà amb el document acreditatiu del canvi de moneda.</w:t>
      </w:r>
    </w:p>
    <w:p w:rsidR="00413E56" w:rsidRPr="00413E56" w:rsidRDefault="00413E56" w:rsidP="00413E56">
      <w:pPr>
        <w:spacing w:after="0" w:line="240" w:lineRule="auto"/>
        <w:jc w:val="both"/>
        <w:rPr>
          <w:rFonts w:ascii="Tahoma" w:eastAsia="Times New Roman" w:hAnsi="Tahoma" w:cs="Tahoma"/>
          <w:lang w:val="pt-BR" w:eastAsia="es-ES"/>
        </w:rPr>
      </w:pPr>
      <w:r w:rsidRPr="00413E56">
        <w:rPr>
          <w:rFonts w:ascii="Tahoma" w:eastAsia="Times New Roman" w:hAnsi="Tahoma" w:cs="Tahoma"/>
          <w:lang w:val="pt-BR" w:eastAsia="es-ES"/>
        </w:rPr>
        <w:t> </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Cs/>
          <w:lang w:val="pt-BR" w:eastAsia="es-ES"/>
        </w:rPr>
        <w:t xml:space="preserve">IVA: </w:t>
      </w:r>
      <w:r w:rsidRPr="00413E56">
        <w:rPr>
          <w:rFonts w:ascii="Tahoma" w:eastAsia="Times New Roman" w:hAnsi="Tahoma" w:cs="Tahoma"/>
          <w:lang w:val="pt-BR" w:eastAsia="es-ES"/>
        </w:rPr>
        <w:t xml:space="preserve">S’ha de fer constar de forma expressa i completa. </w:t>
      </w:r>
      <w:r w:rsidRPr="00413E56">
        <w:rPr>
          <w:rFonts w:ascii="Tahoma" w:eastAsia="Times New Roman" w:hAnsi="Tahoma" w:cs="Tahoma"/>
          <w:lang w:eastAsia="es-ES"/>
        </w:rPr>
        <w:t>Amb el desglòs del tipus de l’IVA i l’import.</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Si està exempt d’IVA s’ha de fer constar la disposició legal de l’exempció.</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D’acord amb el que s’estableix a l’art. 29 de la Llei General de Subvencions el beneficiari podrà subcontractar l’execució de l’activitat en la seva totalitat, o parcialment en el percentatge  que es consideri necessari per l’entitat beneficiària.</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lastRenderedPageBreak/>
        <w:t>Així mateix i d’acord amb l’establert a l’art. 34.4 de la Llei 38/2003 General de Subvencions, en relació amb l’art. 88 punts 1 i 2 del Reglament que la desenvolupa: “ podran realitzar-se pagaments avançats que suposaran lliuraments de fons amb caràcter previ a la justificació, amb finançament necessari per poder dur a terme les actuacions inherents a la subvenció”.</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xml:space="preserve">L’esmenta’t pagament anticipat suposarà el lliurament de fons amb caràcter previ a la justificació que podrà ser, com a màxim, fins al 50% de la subvenció concedida. </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Justificada l’aplicació dels fons anticipats, es procedirà al pagament de la quantitat restant fins completar la totalitat de la subvenció concedida una vegada realitzada la justificació de la totalitat de la subvenció.</w:t>
      </w:r>
    </w:p>
    <w:p w:rsidR="00413E56" w:rsidRPr="00413E56" w:rsidRDefault="00413E56" w:rsidP="00413E56">
      <w:pPr>
        <w:spacing w:after="0" w:line="240" w:lineRule="auto"/>
        <w:jc w:val="both"/>
        <w:rPr>
          <w:rFonts w:ascii="Tahoma" w:eastAsia="Times New Roman" w:hAnsi="Tahoma" w:cs="Tahoma"/>
          <w:u w:val="single"/>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t>QUART.-</w:t>
      </w:r>
      <w:r w:rsidRPr="00413E56">
        <w:rPr>
          <w:rFonts w:ascii="Tahoma" w:eastAsia="Times New Roman" w:hAnsi="Tahoma" w:cs="Tahoma"/>
          <w:lang w:eastAsia="es-ES"/>
        </w:rPr>
        <w:t xml:space="preserve"> La concessió de la present subvenció per part de la Regidoria de Benestar i Serveis Socials, és compatible amb qualsevol altre tipus de subvenció, ajut, ingrés o recurs per a la mateixa finalitat, procedent de qualsevol Administració o ens públic o privat, nacional, de la Unió Europea o d’organismes internacionals. S’estableix no obstant això la incompatibilitat amb qualsevol altra subvenció provinent d’un altra Regidoria o Departament d’aquest Ajuntament per al mateix projecte.</w:t>
      </w:r>
    </w:p>
    <w:p w:rsidR="00413E56" w:rsidRPr="00413E56" w:rsidRDefault="00413E56" w:rsidP="00413E56">
      <w:pPr>
        <w:spacing w:after="0" w:line="240" w:lineRule="auto"/>
        <w:jc w:val="both"/>
        <w:rPr>
          <w:rFonts w:ascii="Tahoma" w:eastAsia="Times New Roman" w:hAnsi="Tahoma" w:cs="Tahoma"/>
          <w:b/>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t>CINQUÈ.-</w:t>
      </w:r>
      <w:r w:rsidRPr="00413E56">
        <w:rPr>
          <w:rFonts w:ascii="Tahoma" w:eastAsia="Times New Roman" w:hAnsi="Tahoma" w:cs="Tahoma"/>
          <w:lang w:eastAsia="es-ES"/>
        </w:rPr>
        <w:t xml:space="preserve"> En relació a les despeses subvencionables: despeses financeres, despeses d’assessoria jurídica o financera, despeses notarials i registrals i les despeses pericials per a la realització del projecte subvencionat i els d’administració específics seran subvencionables sempre i quan estiguin directament relacionats amb l’activitat subvencionada i siguin indispensables per l’adequada preparació o execució de la mateixa.</w:t>
      </w:r>
    </w:p>
    <w:p w:rsidR="00413E56" w:rsidRPr="00413E56" w:rsidRDefault="00413E56" w:rsidP="00413E56">
      <w:pPr>
        <w:spacing w:after="0" w:line="240" w:lineRule="auto"/>
        <w:jc w:val="both"/>
        <w:outlineLvl w:val="0"/>
        <w:rPr>
          <w:rFonts w:ascii="Tahoma" w:eastAsia="Arial Unicode MS" w:hAnsi="Tahoma" w:cs="Tahoma"/>
          <w:lang w:eastAsia="es-ES"/>
        </w:rPr>
      </w:pPr>
      <w:r w:rsidRPr="00413E56">
        <w:rPr>
          <w:rFonts w:ascii="Tahoma" w:eastAsia="Arial Unicode MS" w:hAnsi="Tahoma" w:cs="Tahoma"/>
          <w:lang w:eastAsia="es-ES"/>
        </w:rPr>
        <w:t>En cap cas seran despeses subvencionables:</w:t>
      </w:r>
    </w:p>
    <w:p w:rsidR="00413E56" w:rsidRPr="00413E56" w:rsidRDefault="00413E56" w:rsidP="00413E56">
      <w:pPr>
        <w:numPr>
          <w:ilvl w:val="0"/>
          <w:numId w:val="8"/>
        </w:numPr>
        <w:spacing w:after="0" w:line="240" w:lineRule="auto"/>
        <w:jc w:val="both"/>
        <w:rPr>
          <w:rFonts w:ascii="Tahoma" w:eastAsia="Arial Unicode MS" w:hAnsi="Tahoma" w:cs="Tahoma"/>
          <w:lang w:val="fr-FR" w:eastAsia="es-ES"/>
        </w:rPr>
      </w:pPr>
      <w:r w:rsidRPr="00413E56">
        <w:rPr>
          <w:rFonts w:ascii="Tahoma" w:eastAsia="Arial Unicode MS" w:hAnsi="Tahoma" w:cs="Tahoma"/>
          <w:lang w:val="fr-FR" w:eastAsia="es-ES"/>
        </w:rPr>
        <w:t>Els interessos deutors dels comptes bancaris.</w:t>
      </w:r>
    </w:p>
    <w:p w:rsidR="00413E56" w:rsidRPr="00413E56" w:rsidRDefault="00413E56" w:rsidP="00413E56">
      <w:pPr>
        <w:numPr>
          <w:ilvl w:val="0"/>
          <w:numId w:val="8"/>
        </w:numPr>
        <w:spacing w:after="0" w:line="240" w:lineRule="auto"/>
        <w:jc w:val="both"/>
        <w:rPr>
          <w:rFonts w:ascii="Tahoma" w:eastAsia="Arial Unicode MS" w:hAnsi="Tahoma" w:cs="Tahoma"/>
          <w:lang w:val="pt-BR" w:eastAsia="es-ES"/>
        </w:rPr>
      </w:pPr>
      <w:r w:rsidRPr="00413E56">
        <w:rPr>
          <w:rFonts w:ascii="Tahoma" w:eastAsia="Arial Unicode MS" w:hAnsi="Tahoma" w:cs="Tahoma"/>
          <w:lang w:val="pt-BR" w:eastAsia="es-ES"/>
        </w:rPr>
        <w:t>Interessos, recàrrecs i sancions administratives i penals.</w:t>
      </w:r>
    </w:p>
    <w:p w:rsidR="00413E56" w:rsidRPr="00413E56" w:rsidRDefault="00413E56" w:rsidP="00413E56">
      <w:pPr>
        <w:numPr>
          <w:ilvl w:val="0"/>
          <w:numId w:val="8"/>
        </w:numPr>
        <w:spacing w:after="0" w:line="240" w:lineRule="auto"/>
        <w:jc w:val="both"/>
        <w:rPr>
          <w:rFonts w:ascii="Tahoma" w:eastAsia="Arial Unicode MS" w:hAnsi="Tahoma" w:cs="Tahoma"/>
          <w:lang w:eastAsia="es-ES"/>
        </w:rPr>
      </w:pPr>
      <w:r w:rsidRPr="00413E56">
        <w:rPr>
          <w:rFonts w:ascii="Tahoma" w:eastAsia="Arial Unicode MS" w:hAnsi="Tahoma" w:cs="Tahoma"/>
          <w:lang w:eastAsia="es-ES"/>
        </w:rPr>
        <w:t>Les despeses de procediments judicials.</w:t>
      </w:r>
    </w:p>
    <w:p w:rsidR="00413E56" w:rsidRPr="00413E56" w:rsidRDefault="00413E56" w:rsidP="00413E56">
      <w:pPr>
        <w:numPr>
          <w:ilvl w:val="0"/>
          <w:numId w:val="8"/>
        </w:numPr>
        <w:spacing w:after="0" w:line="240" w:lineRule="auto"/>
        <w:jc w:val="both"/>
        <w:rPr>
          <w:rFonts w:ascii="Tahoma" w:eastAsia="Arial Unicode MS" w:hAnsi="Tahoma" w:cs="Tahoma"/>
          <w:lang w:eastAsia="es-ES"/>
        </w:rPr>
      </w:pPr>
      <w:r w:rsidRPr="00413E56">
        <w:rPr>
          <w:rFonts w:ascii="Tahoma" w:eastAsia="Arial Unicode MS" w:hAnsi="Tahoma" w:cs="Tahoma"/>
          <w:lang w:eastAsia="es-ES"/>
        </w:rPr>
        <w:t>Activitats d’inversions i funcionament extraordinari: obres, adquisició de béns immobles.</w:t>
      </w:r>
    </w:p>
    <w:p w:rsidR="00413E56" w:rsidRPr="00413E56" w:rsidRDefault="00413E56" w:rsidP="00413E56">
      <w:pPr>
        <w:spacing w:after="0" w:line="240" w:lineRule="auto"/>
        <w:jc w:val="both"/>
        <w:rPr>
          <w:rFonts w:ascii="Tahoma" w:eastAsia="Arial Unicode MS" w:hAnsi="Tahoma" w:cs="Tahoma"/>
          <w:b/>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t>SISÈ.-</w:t>
      </w:r>
      <w:r w:rsidRPr="00413E56">
        <w:rPr>
          <w:rFonts w:ascii="Tahoma" w:eastAsia="Times New Roman" w:hAnsi="Tahoma" w:cs="Tahoma"/>
          <w:lang w:eastAsia="es-ES"/>
        </w:rPr>
        <w:t xml:space="preserve"> Es procedirà al reintegrament de la totalitat de les quantitats percebudes i dels corresponents interessos de demora que corresponguin, d’acord amb l’establert a la llei 38/2003 , de 17 de novembre , General de Subvencions:</w:t>
      </w:r>
    </w:p>
    <w:p w:rsidR="00413E56" w:rsidRPr="00413E56" w:rsidRDefault="00413E56" w:rsidP="00413E56">
      <w:pPr>
        <w:numPr>
          <w:ilvl w:val="0"/>
          <w:numId w:val="4"/>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Obtenció de la subvenció falsejant les condicions requerides o ocultant aquelles que l’haguessin impedit.</w:t>
      </w:r>
    </w:p>
    <w:p w:rsidR="00413E56" w:rsidRPr="00413E56" w:rsidRDefault="00413E56" w:rsidP="00413E56">
      <w:pPr>
        <w:numPr>
          <w:ilvl w:val="0"/>
          <w:numId w:val="4"/>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Incompliment total o parcial de l’objectiu, de l’activitat, del projecte o la no adopció del comportament que fonamenta la concessió de la subvenció.</w:t>
      </w:r>
    </w:p>
    <w:p w:rsidR="00413E56" w:rsidRPr="00413E56" w:rsidRDefault="00413E56" w:rsidP="00413E56">
      <w:pPr>
        <w:numPr>
          <w:ilvl w:val="0"/>
          <w:numId w:val="4"/>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Incompliment de l’obligació de justificació o la justificació insuficient, en els termes establerts en l’article 3 d’aquest conveni, i en el cas, de les normes reguladores de les subvencions.</w:t>
      </w:r>
    </w:p>
    <w:p w:rsidR="00413E56" w:rsidRPr="00413E56" w:rsidRDefault="00413E56" w:rsidP="00413E56">
      <w:pPr>
        <w:numPr>
          <w:ilvl w:val="0"/>
          <w:numId w:val="4"/>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Incompliment de l’obligació de donar adequada publicitat del caràcter públic de la financiació de programes, activitats, inversions o actuacions que són objecte de la subvenció.</w:t>
      </w:r>
    </w:p>
    <w:p w:rsidR="00413E56" w:rsidRPr="00413E56" w:rsidRDefault="00413E56" w:rsidP="00413E56">
      <w:pPr>
        <w:numPr>
          <w:ilvl w:val="0"/>
          <w:numId w:val="4"/>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Resistència, excusa, obstrucció o negativa a les actuacions de comprovació i control financer previstes en l’article setè d’aquest Conveni, així com l’ incompliment de les obligacions comptables, registrals o de conservació dels documents quan derivi la impossibilitat de verificar l’ús dels fonts rebuts, el compliment del objectiu, la realitat i regularitat de les activitats subvencionades, o la concurrència de subvencions, ajudes, ingressos o recursos per la mateixa finalitat, procedents de qualsevol  Administració o ens públics o privats, nacionals , de la Unió Europea o d’organismes internacionals.</w:t>
      </w:r>
    </w:p>
    <w:p w:rsidR="00413E56" w:rsidRPr="00413E56" w:rsidRDefault="00413E56" w:rsidP="00413E56">
      <w:pPr>
        <w:numPr>
          <w:ilvl w:val="0"/>
          <w:numId w:val="4"/>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lastRenderedPageBreak/>
        <w:t>Incompliment de les obligacions imposades per l’Administració als beneficiaris, així com dels compromisos per aquests assumits, amb motiu de la concessió de la subvenció, sempre que afectin o es refereixin a la forma per la qual s’han d’aconseguir els objectius, realitzar l’activitat, executar el projecte o adoptar el comportament que fonamenta la concessió de la subvenció, o es derivi la impossibilitat de verificar l’ús dels fons percebuts, el cumpliment de l’objecte, la realitat i regularitat de les activitats subvencionades, o la concurrència de subvencions, ajudes, ingressos o recursos per la mateixa finalitat, procedents de qualsevol Administració o ens públic o privats, nacionals , de l’Unió Europea o d’organismes internacionals.</w:t>
      </w:r>
    </w:p>
    <w:p w:rsidR="00413E56" w:rsidRPr="00413E56" w:rsidRDefault="00413E56" w:rsidP="00413E56">
      <w:pPr>
        <w:numPr>
          <w:ilvl w:val="0"/>
          <w:numId w:val="4"/>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L’adopció, en virtut de l’establer els articles 87 a 89 del Tractat de la Unió Europea, d’una decisió la qual se’n derivi una necessitat del reintegrament.</w:t>
      </w:r>
    </w:p>
    <w:p w:rsidR="00413E56" w:rsidRPr="00413E56" w:rsidRDefault="00413E56" w:rsidP="00413E56">
      <w:pPr>
        <w:numPr>
          <w:ilvl w:val="0"/>
          <w:numId w:val="4"/>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En els altres supòsits previstos en la legislació que resulti d’aplicació.</w:t>
      </w:r>
    </w:p>
    <w:p w:rsidR="00413E56" w:rsidRPr="00413E56" w:rsidRDefault="00413E56" w:rsidP="00413E56">
      <w:pPr>
        <w:numPr>
          <w:ilvl w:val="0"/>
          <w:numId w:val="5"/>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Quan el compliment per el beneficiari s’aproximi de manera significativa al compliment total i s’acrediti per aquests una actuació inequivocament tendeixi a la satisfacció dels compromisos, la quantitat a reintegrar vindrà determinada per l’aplicació de criteris de graduació que respondran al principi de proporcionalitat.</w:t>
      </w:r>
    </w:p>
    <w:p w:rsidR="00413E56" w:rsidRPr="00413E56" w:rsidRDefault="00413E56" w:rsidP="00413E56">
      <w:pPr>
        <w:numPr>
          <w:ilvl w:val="0"/>
          <w:numId w:val="5"/>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Igualment, en el supòsit de que l’import de la subvenció sigui tal que, aïlladament o en concurrència amb altres subvencions, ajudes, ingressos o recursos, superis el cost de l’activitat subvencionada, procedirà al reintegrament de l’excés  obtingut sobre la despesa, així com l’exigència de d’interès de demora que correspongui.</w:t>
      </w:r>
    </w:p>
    <w:p w:rsidR="00413E56" w:rsidRPr="00413E56" w:rsidRDefault="00413E56" w:rsidP="00413E56">
      <w:pPr>
        <w:spacing w:after="0" w:line="240" w:lineRule="auto"/>
        <w:jc w:val="both"/>
        <w:rPr>
          <w:rFonts w:ascii="Tahoma" w:eastAsia="Times New Roman" w:hAnsi="Tahoma" w:cs="Tahoma"/>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t>SETÈ.-</w:t>
      </w:r>
      <w:r w:rsidRPr="00413E56">
        <w:rPr>
          <w:rFonts w:ascii="Tahoma" w:eastAsia="Times New Roman" w:hAnsi="Tahoma" w:cs="Tahoma"/>
          <w:lang w:eastAsia="es-ES"/>
        </w:rPr>
        <w:t xml:space="preserve"> Les quantitats a reintegrar tindran la consideració d’ingressos de dret públic. El procediment administratiu de reintegrament s’iniciarà, per norma general, d’ofici, mitjançant resolució de l’òrgan competent, motivada en alguna de les causes establertes en l’epígraf precedent i promoguda com a conseqüència de l’informe preceptiu del departament de Benestar i Serveis Socials de l’ajuntament de Salou. El termini màxim per poder incoar l’expedient de reintegrament serà el mateix que senyali la legislació vigent en cada moment a efectes de prescrigui el dret de l’administració  per reconèixer o liquidar drets al seu favor. En tot cas, serà preceptiu l’informe del Departament d’intervenció.</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En la tramitació del procediment es garantirà, en tot cas, el tràmit d’audiència, sent el termini màxim de duració del procediment administratiu del reintegrament de 12 mesos. Transcorregut aquest termini, tenint en compte les possibles interrupcions produïdes per causes imputables als interessats, s’haurà de dictar resolució declarant la caducitat de l’expedient.</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La resolució que posi fi a l’expedient administratiu de reintegrament esgotarà la via administrativa y contra la mateixa els interessats podran exercir les accions que procedeixin davant la jurisdicció competent, podent no obstant interposar amb caràcter previ i potestatiu recurs de reposició. Una vegada acordada, en el seu cas, la procedència de reintegrament, aquest s’efectuarà d’acord amb el previst a la Llei 38/2003, de 17 de novembre , General de Subvencions.</w:t>
      </w:r>
    </w:p>
    <w:p w:rsidR="00413E56" w:rsidRPr="00413E56" w:rsidRDefault="00413E56" w:rsidP="00413E56">
      <w:pPr>
        <w:spacing w:after="0" w:line="240" w:lineRule="auto"/>
        <w:jc w:val="both"/>
        <w:rPr>
          <w:rFonts w:ascii="Tahoma" w:eastAsia="Times New Roman" w:hAnsi="Tahoma" w:cs="Tahoma"/>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t>VUITÈ.-</w:t>
      </w:r>
      <w:r w:rsidRPr="00413E56">
        <w:rPr>
          <w:rFonts w:ascii="Tahoma" w:eastAsia="Times New Roman" w:hAnsi="Tahoma" w:cs="Tahoma"/>
          <w:lang w:eastAsia="es-ES"/>
        </w:rPr>
        <w:t xml:space="preserve"> Són obligacions del beneficiari:</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El compliment del objecte, execució del projecte, realització de l’activitat o adopció del comportament que fonamenti la concessió de les subvencions.</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Justificar davant l’òrgan d’adjudicació, el compliment dels requisits i condicions així com la realització de l’activitat i el compliment de la finalitat que determini la concessió o gaudiment de la subvenció.</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xml:space="preserve">Sotmetre’s a les actuacions de comprovació, que  efectuada per l’òrgan d’adjudicació, així com qualsevol altra comprovació i control financer que puguin </w:t>
      </w:r>
      <w:r w:rsidRPr="00413E56">
        <w:rPr>
          <w:rFonts w:ascii="Tahoma" w:eastAsia="Times New Roman" w:hAnsi="Tahoma" w:cs="Tahoma"/>
          <w:lang w:eastAsia="es-ES"/>
        </w:rPr>
        <w:lastRenderedPageBreak/>
        <w:t>realitzar els òrgans de control competents, tant nacionals com comunitaris, aportant tota la informació que sigui requerida per l’exercici de les actuacions anteriors.</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Comunicar a l’òrgan d’adjudicació l’obtenció d’altres subvencions, ajudes , ingressos o recursos que financin les activitats subvencionades.</w:t>
      </w:r>
    </w:p>
    <w:p w:rsidR="00413E56" w:rsidRPr="00413E56" w:rsidRDefault="00413E56" w:rsidP="00413E56">
      <w:pPr>
        <w:spacing w:after="0" w:line="240" w:lineRule="auto"/>
        <w:ind w:left="708"/>
        <w:jc w:val="both"/>
        <w:rPr>
          <w:rFonts w:ascii="Tahoma" w:eastAsia="Times New Roman" w:hAnsi="Tahoma" w:cs="Tahoma"/>
          <w:lang w:eastAsia="es-ES"/>
        </w:rPr>
      </w:pPr>
      <w:r w:rsidRPr="00413E56">
        <w:rPr>
          <w:rFonts w:ascii="Tahoma" w:eastAsia="Times New Roman" w:hAnsi="Tahoma" w:cs="Tahoma"/>
          <w:lang w:eastAsia="es-ES"/>
        </w:rPr>
        <w:t>Aquesta comunicació haurà d’efectuar-se tan bon punt es sigui coneixedor i,  en tot cas, amb anterioritat a la justificació dels fons rebuts.</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Acreditar amb anterioritat al dictamen de proposta de resolució de concessió que es troba al corrent de compliment de les obligacions tributàries i de la Seguretat Social, sense perjudici del que estableix la disposició addicional divuitena de la Llei 30/1992, de 26 de novembre, de Règim jurídic de les Administracions Públiques i de Procediment Administratiu Comú.</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Disposar de llibres comptables, registres diligenciats i altres documents degudament auditats en els termes exigits per la legislació mercantil i sectorial aplicable al beneficiari en cada cas, amb la finalitat de garantir el correcte exercici de les facultats de comprovació i control.</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Conservar els documents justificatius de l’aplicació dels fons rebuts, inclosos els documents electrònics, en tant que puguin ser objecte de les actuacions de comprovació i control.</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Adoptar mesures de difusió contingudes en l’apartat 4 de l’article 18 de la llei General de Subvencions, és a dir , donar la correcta publicitat de caràcter públic del finançament  de programes, activitats, inversions o actuacions que són objecte de la subvenció.</w:t>
      </w:r>
    </w:p>
    <w:p w:rsidR="00413E56" w:rsidRPr="00413E56" w:rsidRDefault="00413E56" w:rsidP="00413E56">
      <w:pPr>
        <w:numPr>
          <w:ilvl w:val="0"/>
          <w:numId w:val="6"/>
        </w:numPr>
        <w:spacing w:after="0" w:line="240" w:lineRule="auto"/>
        <w:jc w:val="both"/>
        <w:rPr>
          <w:rFonts w:ascii="Tahoma" w:eastAsia="Times New Roman" w:hAnsi="Tahoma" w:cs="Tahoma"/>
          <w:lang w:val="fr-FR" w:eastAsia="es-ES"/>
        </w:rPr>
      </w:pPr>
      <w:r w:rsidRPr="00413E56">
        <w:rPr>
          <w:rFonts w:ascii="Tahoma" w:eastAsia="Times New Roman" w:hAnsi="Tahoma" w:cs="Tahoma"/>
          <w:lang w:val="fr-FR" w:eastAsia="es-ES"/>
        </w:rPr>
        <w:t>Procedir al reintegrament dels fons rebuts en els supòsits contemplats en l’article 4 d’aquest Conveni de Col·laboració.</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Participar en els Òrgans de Participació corresponents.</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Mantenir una coordinació permanent amb la Regidoria de Benestar i Serveis Socials de l’ajuntament de Salou.</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Mantenir informats/des als socis i sòcies  i als beneficiaris/es del Projecte desenvolupat del present conveni, així como difondre qualsevol campanya d’informació que realitzi la Regidoria de Benestar i Serveis Social.</w:t>
      </w:r>
    </w:p>
    <w:p w:rsidR="00413E56" w:rsidRPr="00413E56" w:rsidRDefault="00413E56" w:rsidP="00413E56">
      <w:pPr>
        <w:numPr>
          <w:ilvl w:val="0"/>
          <w:numId w:val="6"/>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Si l’entitat decideix realitzar activitats de difusió del Projecte o de les activitats que l’integren en qualsevol tipus de suport gràfic, informàtic o de qualsevol altra índole, caldrà deixar constància de la mateixa, i de l’existència del finançament  de la Regidoria  de Benestar i Serveis Socials de l’ajuntament de Salou.</w:t>
      </w:r>
    </w:p>
    <w:p w:rsidR="00413E56" w:rsidRPr="00413E56" w:rsidRDefault="00413E56" w:rsidP="00413E56">
      <w:pPr>
        <w:spacing w:after="0" w:line="240" w:lineRule="auto"/>
        <w:jc w:val="both"/>
        <w:rPr>
          <w:rFonts w:ascii="Tahoma" w:eastAsia="Times New Roman" w:hAnsi="Tahoma" w:cs="Tahoma"/>
          <w:lang w:eastAsia="es-ES"/>
        </w:rPr>
      </w:pPr>
    </w:p>
    <w:p w:rsidR="00413E56" w:rsidRPr="00413E56" w:rsidRDefault="00413E56" w:rsidP="00413E56">
      <w:pPr>
        <w:spacing w:after="0" w:line="240" w:lineRule="auto"/>
        <w:jc w:val="both"/>
        <w:rPr>
          <w:rFonts w:ascii="Tahoma" w:eastAsia="Times New Roman" w:hAnsi="Tahoma" w:cs="Tahoma"/>
          <w:lang w:val="fr-FR" w:eastAsia="es-ES"/>
        </w:rPr>
      </w:pPr>
      <w:r w:rsidRPr="00413E56">
        <w:rPr>
          <w:rFonts w:ascii="Tahoma" w:eastAsia="Times New Roman" w:hAnsi="Tahoma" w:cs="Tahoma"/>
          <w:b/>
          <w:lang w:val="fr-FR" w:eastAsia="es-ES"/>
        </w:rPr>
        <w:t>NOVÈ.-</w:t>
      </w:r>
      <w:r w:rsidRPr="00413E56">
        <w:rPr>
          <w:rFonts w:ascii="Tahoma" w:eastAsia="Times New Roman" w:hAnsi="Tahoma" w:cs="Tahoma"/>
          <w:lang w:val="fr-FR" w:eastAsia="es-ES"/>
        </w:rPr>
        <w:t xml:space="preserve"> L’entitat es responsabilitza de:</w:t>
      </w:r>
    </w:p>
    <w:p w:rsidR="00413E56" w:rsidRPr="00413E56" w:rsidRDefault="00413E56" w:rsidP="00413E56">
      <w:pPr>
        <w:numPr>
          <w:ilvl w:val="0"/>
          <w:numId w:val="7"/>
        </w:numPr>
        <w:spacing w:after="0" w:line="240" w:lineRule="auto"/>
        <w:jc w:val="both"/>
        <w:rPr>
          <w:rFonts w:ascii="Tahoma" w:eastAsia="Times New Roman" w:hAnsi="Tahoma" w:cs="Tahoma"/>
          <w:lang w:val="fr-FR" w:eastAsia="es-ES"/>
        </w:rPr>
      </w:pPr>
      <w:r w:rsidRPr="00413E56">
        <w:rPr>
          <w:rFonts w:ascii="Tahoma" w:eastAsia="Times New Roman" w:hAnsi="Tahoma" w:cs="Tahoma"/>
          <w:lang w:val="fr-FR" w:eastAsia="es-ES"/>
        </w:rPr>
        <w:t>Realitzar les activitats que fonamenten els acords exposats. Per les finalitats que així ho requereixi la legislació vigent, l’entitat deurà subscriure una pòlissa d’assegurança  de responsabilitat civil i danys a tercers que cobreixi les riscos que puguin patir els beneficiaris de les activitats.</w:t>
      </w:r>
    </w:p>
    <w:p w:rsidR="00413E56" w:rsidRPr="00413E56" w:rsidRDefault="00413E56" w:rsidP="00413E56">
      <w:pPr>
        <w:numPr>
          <w:ilvl w:val="0"/>
          <w:numId w:val="7"/>
        </w:numPr>
        <w:spacing w:after="0" w:line="240" w:lineRule="auto"/>
        <w:jc w:val="both"/>
        <w:rPr>
          <w:rFonts w:ascii="Tahoma" w:eastAsia="Times New Roman" w:hAnsi="Tahoma" w:cs="Tahoma"/>
          <w:lang w:val="en-US" w:eastAsia="es-ES"/>
        </w:rPr>
      </w:pPr>
      <w:r w:rsidRPr="00413E56">
        <w:rPr>
          <w:rFonts w:ascii="Tahoma" w:eastAsia="Times New Roman" w:hAnsi="Tahoma" w:cs="Tahoma"/>
          <w:lang w:val="en-US" w:eastAsia="es-ES"/>
        </w:rPr>
        <w:t>Comptar amb els mitjans personals i materials adequats pel compliment dels acords concertats.</w:t>
      </w:r>
    </w:p>
    <w:p w:rsidR="00413E56" w:rsidRPr="00413E56" w:rsidRDefault="00413E56" w:rsidP="00413E56">
      <w:pPr>
        <w:numPr>
          <w:ilvl w:val="0"/>
          <w:numId w:val="7"/>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xml:space="preserve">Vetllar pel compliment dels drets i obligacions que les lleis confereixin als beneficiaries del Projecte, recollint d’aquests l’avaluació detallada del servei al finalitzar la prestació o quan les característiques de les activitats ho permetin.    </w:t>
      </w:r>
    </w:p>
    <w:p w:rsidR="00413E56" w:rsidRPr="00413E56" w:rsidRDefault="00413E56" w:rsidP="00413E56">
      <w:pPr>
        <w:numPr>
          <w:ilvl w:val="0"/>
          <w:numId w:val="7"/>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Realitzar altres activitats complementàries al projecte proposat per import igual o superior a la subvenció atorgada.</w:t>
      </w:r>
    </w:p>
    <w:p w:rsidR="00413E56" w:rsidRPr="00413E56" w:rsidRDefault="00413E56" w:rsidP="00413E56">
      <w:pPr>
        <w:spacing w:after="0" w:line="240" w:lineRule="auto"/>
        <w:jc w:val="both"/>
        <w:rPr>
          <w:rFonts w:ascii="Tahoma" w:eastAsia="Times New Roman" w:hAnsi="Tahoma" w:cs="Tahoma"/>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t>DESÈ.-</w:t>
      </w:r>
      <w:r w:rsidRPr="00413E56">
        <w:rPr>
          <w:rFonts w:ascii="Tahoma" w:eastAsia="Times New Roman" w:hAnsi="Tahoma" w:cs="Tahoma"/>
          <w:lang w:eastAsia="es-ES"/>
        </w:rPr>
        <w:t xml:space="preserve">  Pel seguiment del present Conveni, es podrà constituir una Comissió de seguiment, formada per tres representants de l’ajuntament de Salou i tres de l’entitat, </w:t>
      </w:r>
      <w:r w:rsidRPr="00413E56">
        <w:rPr>
          <w:rFonts w:ascii="Tahoma" w:eastAsia="Times New Roman" w:hAnsi="Tahoma" w:cs="Tahoma"/>
          <w:lang w:eastAsia="es-ES"/>
        </w:rPr>
        <w:lastRenderedPageBreak/>
        <w:t>que es reuniran, amb caràcter ordinari, una vegada per trimestre, podent convocar reunions extraordinàries quan es consideri necessari a petició d’una de les parts.</w:t>
      </w:r>
    </w:p>
    <w:p w:rsidR="00413E56" w:rsidRPr="00413E56" w:rsidRDefault="00413E56" w:rsidP="00413E56">
      <w:pPr>
        <w:spacing w:after="0" w:line="240" w:lineRule="auto"/>
        <w:jc w:val="both"/>
        <w:rPr>
          <w:rFonts w:ascii="Tahoma" w:eastAsia="Times New Roman" w:hAnsi="Tahoma" w:cs="Tahoma"/>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t>ONZÈ.-</w:t>
      </w:r>
      <w:r w:rsidRPr="00413E56">
        <w:rPr>
          <w:rFonts w:ascii="Tahoma" w:eastAsia="Times New Roman" w:hAnsi="Tahoma" w:cs="Tahoma"/>
          <w:lang w:eastAsia="es-ES"/>
        </w:rPr>
        <w:t xml:space="preserve"> Sense perjudici del que estableixen els acords anteriors, Càritas Intermarroquial de Salou, farà referència expressa a la col·laboració amb la Regidoria de Benestar i Serveis Socials de l’ajuntament de Salou, en totes les comunicacions i publicacions que realitzin en motiu d’aquest Conveni. A l’igual que farà constar en el local on desenvolupi l’activitat subvencionada mitjançant una placa o document acreditatiu.</w:t>
      </w:r>
    </w:p>
    <w:p w:rsidR="00413E56" w:rsidRPr="00413E56" w:rsidRDefault="00413E56" w:rsidP="00413E56">
      <w:pPr>
        <w:spacing w:after="0" w:line="240" w:lineRule="auto"/>
        <w:jc w:val="both"/>
        <w:rPr>
          <w:rFonts w:ascii="Tahoma" w:eastAsia="Times New Roman" w:hAnsi="Tahoma" w:cs="Tahoma"/>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t>DOTZÈ.-</w:t>
      </w:r>
      <w:r w:rsidRPr="00413E56">
        <w:rPr>
          <w:rFonts w:ascii="Tahoma" w:eastAsia="Times New Roman" w:hAnsi="Tahoma" w:cs="Tahoma"/>
          <w:lang w:eastAsia="es-ES"/>
        </w:rPr>
        <w:t xml:space="preserve"> El present Conveni finalitzarà el 31 de desembre de 2018 i cobrirà les actuacions realitzades per les entitats, dins del marc del projecte, des del 1 de gener del 2018.</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ab/>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t xml:space="preserve">TRETZÈ.- </w:t>
      </w:r>
      <w:r w:rsidRPr="00413E56">
        <w:rPr>
          <w:rFonts w:ascii="Tahoma" w:eastAsia="Times New Roman" w:hAnsi="Tahoma" w:cs="Tahoma"/>
          <w:lang w:eastAsia="es-ES"/>
        </w:rPr>
        <w:t>Seran causes de resolució del present conveni les següents:</w:t>
      </w:r>
    </w:p>
    <w:p w:rsidR="00413E56" w:rsidRPr="00413E56" w:rsidRDefault="00413E56" w:rsidP="00413E56">
      <w:pPr>
        <w:numPr>
          <w:ilvl w:val="0"/>
          <w:numId w:val="9"/>
        </w:numPr>
        <w:spacing w:after="0" w:line="240" w:lineRule="auto"/>
        <w:jc w:val="both"/>
        <w:rPr>
          <w:rFonts w:ascii="Tahoma" w:eastAsia="Times New Roman" w:hAnsi="Tahoma" w:cs="Tahoma"/>
          <w:lang w:val="fr-FR" w:eastAsia="es-ES"/>
        </w:rPr>
      </w:pPr>
      <w:r w:rsidRPr="00413E56">
        <w:rPr>
          <w:rFonts w:ascii="Tahoma" w:eastAsia="Times New Roman" w:hAnsi="Tahoma" w:cs="Tahoma"/>
          <w:lang w:val="fr-FR" w:eastAsia="es-ES"/>
        </w:rPr>
        <w:t>L’incompliment, per alguna de les parts signants, de qualsevol dels següents acords consignats en el present Conveni.</w:t>
      </w:r>
    </w:p>
    <w:p w:rsidR="00413E56" w:rsidRPr="00413E56" w:rsidRDefault="00413E56" w:rsidP="00413E56">
      <w:pPr>
        <w:numPr>
          <w:ilvl w:val="0"/>
          <w:numId w:val="9"/>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El mutu acord.</w:t>
      </w:r>
    </w:p>
    <w:p w:rsidR="00413E56" w:rsidRPr="00413E56" w:rsidRDefault="00413E56" w:rsidP="00413E56">
      <w:pPr>
        <w:numPr>
          <w:ilvl w:val="0"/>
          <w:numId w:val="9"/>
        </w:num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La imposició a l’entitat o als seus directius de sanció administrativa, pena o mitjà de seguretat que derivi en accions u omissions que s’haguessin produït en l’àmbit de la seva activitat.</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La incoació de diligències penals o administratives relatives a accions u omissions realitzades per l’entitat a els seus directius en l’àmbit de la seva activitat podrà donar lloc a la suspensió de la execució del Conveni.</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Tant la resolució del Conveni com la suspensió del mateix per alguna de les causes contemplades en el present acord, excepte el mutu acord, deuran acordar-se prèvia audiència de l’ Entitat.</w:t>
      </w: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 xml:space="preserve">Tanmateix, subsistiran en qualsevol dels casos de resolució o suspensió las obligacions relatives a la justificació dels fons percebuts i al procediment a tal efecte establert.  </w:t>
      </w:r>
    </w:p>
    <w:p w:rsidR="00413E56" w:rsidRPr="00413E56" w:rsidRDefault="00413E56" w:rsidP="00413E56">
      <w:pPr>
        <w:spacing w:after="0" w:line="240" w:lineRule="auto"/>
        <w:ind w:left="708" w:firstLine="708"/>
        <w:jc w:val="both"/>
        <w:rPr>
          <w:rFonts w:ascii="Tahoma" w:eastAsia="Times New Roman" w:hAnsi="Tahoma" w:cs="Tahoma"/>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b/>
          <w:lang w:eastAsia="es-ES"/>
        </w:rPr>
        <w:t xml:space="preserve">CATORZÈ.- </w:t>
      </w:r>
      <w:r w:rsidRPr="00413E56">
        <w:rPr>
          <w:rFonts w:ascii="Tahoma" w:eastAsia="Times New Roman" w:hAnsi="Tahoma" w:cs="Tahoma"/>
          <w:lang w:eastAsia="es-ES"/>
        </w:rPr>
        <w:t>En tot el previst al present conveni serà d‘aplicació l’establert a la Llei 38/2003, de 17 de novembre, General de Subvencions i en el seu Reglament de desenvolupament, aprovat mitjançant Reial Decret 887/2006 de 21 de juliol.</w:t>
      </w:r>
    </w:p>
    <w:p w:rsidR="00413E56" w:rsidRPr="00413E56" w:rsidRDefault="00413E56" w:rsidP="00413E56">
      <w:pPr>
        <w:spacing w:after="0" w:line="240" w:lineRule="auto"/>
        <w:ind w:left="708" w:firstLine="708"/>
        <w:jc w:val="both"/>
        <w:rPr>
          <w:rFonts w:ascii="Tahoma" w:eastAsia="Times New Roman" w:hAnsi="Tahoma" w:cs="Tahoma"/>
          <w:lang w:eastAsia="es-ES"/>
        </w:rPr>
      </w:pPr>
    </w:p>
    <w:p w:rsidR="00413E56" w:rsidRPr="00413E56" w:rsidRDefault="00413E56" w:rsidP="00413E56">
      <w:pPr>
        <w:spacing w:after="0" w:line="240" w:lineRule="auto"/>
        <w:jc w:val="both"/>
        <w:rPr>
          <w:rFonts w:ascii="Tahoma" w:eastAsia="Times New Roman" w:hAnsi="Tahoma" w:cs="Tahoma"/>
          <w:lang w:eastAsia="es-ES"/>
        </w:rPr>
      </w:pPr>
      <w:r w:rsidRPr="00413E56">
        <w:rPr>
          <w:rFonts w:ascii="Tahoma" w:eastAsia="Times New Roman" w:hAnsi="Tahoma" w:cs="Tahoma"/>
          <w:lang w:eastAsia="es-ES"/>
        </w:rPr>
        <w:t>I, en prova de conformitat a l’acorda’t en el present Conveni, per ambdues parts, es signa el mateix, per duplicat i a un sol efecte, al lloc i data indicats a l’encapçalament.</w:t>
      </w:r>
      <w:bookmarkStart w:id="0" w:name="_GoBack"/>
      <w:bookmarkEnd w:id="0"/>
    </w:p>
    <w:p w:rsidR="00413E56" w:rsidRDefault="00413E56"/>
    <w:sectPr w:rsidR="00413E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4BA"/>
    <w:multiLevelType w:val="multilevel"/>
    <w:tmpl w:val="2518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F2F97"/>
    <w:multiLevelType w:val="hybridMultilevel"/>
    <w:tmpl w:val="E3BE7A14"/>
    <w:lvl w:ilvl="0" w:tplc="9222B93C">
      <w:numFmt w:val="bullet"/>
      <w:lvlText w:val="-"/>
      <w:lvlJc w:val="left"/>
      <w:pPr>
        <w:tabs>
          <w:tab w:val="num" w:pos="720"/>
        </w:tabs>
        <w:ind w:left="720" w:hanging="360"/>
      </w:pPr>
      <w:rPr>
        <w:rFonts w:ascii="Tahoma" w:eastAsia="Arial Unicode MS" w:hAnsi="Tahoma" w:cs="Tahoma"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95875"/>
    <w:multiLevelType w:val="singleLevel"/>
    <w:tmpl w:val="9014C51C"/>
    <w:lvl w:ilvl="0">
      <w:start w:val="1"/>
      <w:numFmt w:val="decimal"/>
      <w:lvlText w:val="%1."/>
      <w:lvlJc w:val="left"/>
      <w:pPr>
        <w:tabs>
          <w:tab w:val="num" w:pos="1065"/>
        </w:tabs>
        <w:ind w:left="1065" w:hanging="360"/>
      </w:pPr>
      <w:rPr>
        <w:rFonts w:hint="default"/>
      </w:rPr>
    </w:lvl>
  </w:abstractNum>
  <w:abstractNum w:abstractNumId="3" w15:restartNumberingAfterBreak="0">
    <w:nsid w:val="230D73A6"/>
    <w:multiLevelType w:val="hybridMultilevel"/>
    <w:tmpl w:val="FCE442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B2756E"/>
    <w:multiLevelType w:val="singleLevel"/>
    <w:tmpl w:val="AC3C2066"/>
    <w:lvl w:ilvl="0">
      <w:start w:val="1"/>
      <w:numFmt w:val="lowerLetter"/>
      <w:lvlText w:val="%1)"/>
      <w:lvlJc w:val="left"/>
      <w:pPr>
        <w:tabs>
          <w:tab w:val="num" w:pos="960"/>
        </w:tabs>
        <w:ind w:left="960" w:hanging="360"/>
      </w:pPr>
      <w:rPr>
        <w:rFonts w:hint="default"/>
      </w:rPr>
    </w:lvl>
  </w:abstractNum>
  <w:abstractNum w:abstractNumId="5" w15:restartNumberingAfterBreak="0">
    <w:nsid w:val="32AD4457"/>
    <w:multiLevelType w:val="hybridMultilevel"/>
    <w:tmpl w:val="17F8E1E8"/>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15:restartNumberingAfterBreak="0">
    <w:nsid w:val="3CE016EE"/>
    <w:multiLevelType w:val="hybridMultilevel"/>
    <w:tmpl w:val="A8FC3F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E02EC"/>
    <w:multiLevelType w:val="hybridMultilevel"/>
    <w:tmpl w:val="87322A32"/>
    <w:lvl w:ilvl="0" w:tplc="C5281E8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290425D"/>
    <w:multiLevelType w:val="hybridMultilevel"/>
    <w:tmpl w:val="30E89F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B64501B"/>
    <w:multiLevelType w:val="hybridMultilevel"/>
    <w:tmpl w:val="1FC8B96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9"/>
  </w:num>
  <w:num w:numId="5">
    <w:abstractNumId w:val="7"/>
  </w:num>
  <w:num w:numId="6">
    <w:abstractNumId w:val="8"/>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56"/>
    <w:rsid w:val="00413E56"/>
    <w:rsid w:val="00906DF3"/>
    <w:rsid w:val="00C87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13A3"/>
  <w15:chartTrackingRefBased/>
  <w15:docId w15:val="{24E27A60-C8B1-4DDC-9BF6-B2FCD6B8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4305</Words>
  <Characters>23683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Sílvia Vidiella Pijuan</dc:creator>
  <cp:keywords/>
  <dc:description/>
  <cp:lastModifiedBy>Sílvia Vidiella Pijuan</cp:lastModifiedBy>
  <cp:revision>1</cp:revision>
  <dcterms:created xsi:type="dcterms:W3CDTF">2018-06-25T07:28:00Z</dcterms:created>
  <dcterms:modified xsi:type="dcterms:W3CDTF">2018-06-25T07:30:00Z</dcterms:modified>
</cp:coreProperties>
</file>