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4D56" w:rsidRPr="00AA0C5D" w:rsidRDefault="00964D56" w:rsidP="00964D56">
      <w:pPr>
        <w:jc w:val="center"/>
        <w:rPr>
          <w:rFonts w:ascii="Tahoma" w:hAnsi="Tahoma" w:cs="Tahoma"/>
          <w:b/>
          <w:sz w:val="22"/>
          <w:szCs w:val="22"/>
          <w:lang w:val="ca-ES"/>
        </w:rPr>
      </w:pPr>
      <w:r>
        <w:rPr>
          <w:rFonts w:ascii="Tahoma" w:hAnsi="Tahoma" w:cs="Tahoma"/>
          <w:b/>
          <w:sz w:val="22"/>
          <w:szCs w:val="22"/>
          <w:lang w:val="ca-ES"/>
        </w:rPr>
        <w:t>“</w:t>
      </w:r>
      <w:r w:rsidRPr="00AA0C5D">
        <w:rPr>
          <w:rFonts w:ascii="Tahoma" w:hAnsi="Tahoma" w:cs="Tahoma"/>
          <w:b/>
          <w:sz w:val="22"/>
          <w:szCs w:val="22"/>
          <w:lang w:val="ca-ES"/>
        </w:rPr>
        <w:t xml:space="preserve">CONVENI DE COL·LABORACIÓ ENTRE L’AJUNTAMENT DE  SALOU I  SOREA, SAU </w:t>
      </w:r>
    </w:p>
    <w:p w:rsidR="00964D56" w:rsidRPr="00AA0C5D" w:rsidRDefault="00964D56" w:rsidP="00964D56">
      <w:pPr>
        <w:jc w:val="both"/>
        <w:rPr>
          <w:rFonts w:ascii="Tahoma" w:hAnsi="Tahoma" w:cs="Tahoma"/>
          <w:b/>
          <w:sz w:val="22"/>
          <w:szCs w:val="22"/>
          <w:lang w:val="ca-ES"/>
        </w:rPr>
      </w:pPr>
    </w:p>
    <w:p w:rsidR="00964D56" w:rsidRPr="00AA0C5D" w:rsidRDefault="00964D56" w:rsidP="00964D56">
      <w:pPr>
        <w:jc w:val="both"/>
        <w:rPr>
          <w:rFonts w:ascii="Tahoma" w:hAnsi="Tahoma" w:cs="Tahoma"/>
          <w:sz w:val="22"/>
          <w:szCs w:val="22"/>
          <w:lang w:val="ca-ES"/>
        </w:rPr>
      </w:pPr>
      <w:r w:rsidRPr="00AA0C5D">
        <w:rPr>
          <w:rFonts w:ascii="Tahoma" w:hAnsi="Tahoma" w:cs="Tahoma"/>
          <w:sz w:val="22"/>
          <w:szCs w:val="22"/>
          <w:lang w:val="ca-ES"/>
        </w:rPr>
        <w:t xml:space="preserve">SALOU, a </w:t>
      </w:r>
      <w:r w:rsidRPr="00AA0C5D">
        <w:rPr>
          <w:rFonts w:ascii="Tahoma" w:hAnsi="Tahoma" w:cs="Tahoma"/>
          <w:spacing w:val="-3"/>
          <w:sz w:val="22"/>
          <w:szCs w:val="22"/>
          <w:lang w:val="ca-ES"/>
        </w:rPr>
        <w:t>[-]</w:t>
      </w:r>
      <w:r w:rsidRPr="00AA0C5D">
        <w:rPr>
          <w:rFonts w:ascii="Tahoma" w:hAnsi="Tahoma" w:cs="Tahoma"/>
          <w:sz w:val="22"/>
          <w:szCs w:val="22"/>
          <w:lang w:val="ca-ES"/>
        </w:rPr>
        <w:t xml:space="preserve"> de </w:t>
      </w:r>
      <w:r w:rsidRPr="00AA0C5D">
        <w:rPr>
          <w:rFonts w:ascii="Tahoma" w:hAnsi="Tahoma" w:cs="Tahoma"/>
          <w:spacing w:val="-3"/>
          <w:sz w:val="22"/>
          <w:szCs w:val="22"/>
          <w:lang w:val="ca-ES"/>
        </w:rPr>
        <w:t>[-]</w:t>
      </w:r>
      <w:r w:rsidRPr="00AA0C5D">
        <w:rPr>
          <w:rFonts w:ascii="Tahoma" w:hAnsi="Tahoma" w:cs="Tahoma"/>
          <w:sz w:val="22"/>
          <w:szCs w:val="22"/>
          <w:lang w:val="ca-ES"/>
        </w:rPr>
        <w:t xml:space="preserve"> de </w:t>
      </w:r>
      <w:r w:rsidRPr="00AA0C5D">
        <w:rPr>
          <w:rFonts w:ascii="Tahoma" w:hAnsi="Tahoma" w:cs="Tahoma"/>
          <w:spacing w:val="-3"/>
          <w:sz w:val="22"/>
          <w:szCs w:val="22"/>
          <w:lang w:val="ca-ES"/>
        </w:rPr>
        <w:t>[-]</w:t>
      </w:r>
      <w:r w:rsidRPr="00AA0C5D">
        <w:rPr>
          <w:rFonts w:ascii="Tahoma" w:hAnsi="Tahoma" w:cs="Tahoma"/>
          <w:sz w:val="22"/>
          <w:szCs w:val="22"/>
          <w:lang w:val="ca-ES"/>
        </w:rPr>
        <w:t>.</w:t>
      </w:r>
    </w:p>
    <w:p w:rsidR="00964D56" w:rsidRPr="00AA0C5D" w:rsidRDefault="00964D56" w:rsidP="00964D56">
      <w:pPr>
        <w:jc w:val="both"/>
        <w:rPr>
          <w:rFonts w:ascii="Tahoma" w:hAnsi="Tahoma" w:cs="Tahoma"/>
          <w:b/>
          <w:sz w:val="22"/>
          <w:szCs w:val="22"/>
          <w:lang w:val="ca-ES"/>
        </w:rPr>
      </w:pPr>
    </w:p>
    <w:p w:rsidR="00964D56" w:rsidRPr="00AA0C5D" w:rsidRDefault="00964D56" w:rsidP="00964D56">
      <w:pPr>
        <w:keepNext/>
        <w:suppressAutoHyphens/>
        <w:jc w:val="center"/>
        <w:outlineLvl w:val="5"/>
        <w:rPr>
          <w:rFonts w:ascii="Tahoma" w:hAnsi="Tahoma" w:cs="Tahoma"/>
          <w:b/>
          <w:spacing w:val="-3"/>
          <w:sz w:val="22"/>
          <w:szCs w:val="22"/>
          <w:lang w:val="ca-ES"/>
        </w:rPr>
      </w:pPr>
      <w:r w:rsidRPr="00AA0C5D">
        <w:rPr>
          <w:rFonts w:ascii="Tahoma" w:hAnsi="Tahoma" w:cs="Tahoma"/>
          <w:b/>
          <w:spacing w:val="-3"/>
          <w:sz w:val="22"/>
          <w:szCs w:val="22"/>
          <w:lang w:val="ca-ES"/>
        </w:rPr>
        <w:t>REUNITS</w:t>
      </w:r>
    </w:p>
    <w:p w:rsidR="00964D56" w:rsidRPr="00AA0C5D" w:rsidRDefault="00964D56" w:rsidP="00964D56">
      <w:pPr>
        <w:rPr>
          <w:rFonts w:ascii="Tahoma" w:hAnsi="Tahoma" w:cs="Tahoma"/>
          <w:sz w:val="22"/>
          <w:szCs w:val="22"/>
          <w:lang w:val="ca-ES"/>
        </w:rPr>
      </w:pPr>
    </w:p>
    <w:p w:rsidR="00964D56" w:rsidRPr="00AA0C5D" w:rsidRDefault="00964D56" w:rsidP="00964D56">
      <w:pPr>
        <w:suppressAutoHyphens/>
        <w:jc w:val="both"/>
        <w:rPr>
          <w:rFonts w:ascii="Tahoma" w:hAnsi="Tahoma" w:cs="Tahoma"/>
          <w:spacing w:val="-3"/>
          <w:sz w:val="22"/>
          <w:szCs w:val="22"/>
          <w:lang w:val="ca-ES"/>
        </w:rPr>
      </w:pPr>
      <w:r w:rsidRPr="00AA0C5D">
        <w:rPr>
          <w:rFonts w:ascii="Tahoma" w:hAnsi="Tahoma" w:cs="Tahoma"/>
          <w:spacing w:val="-3"/>
          <w:sz w:val="22"/>
          <w:szCs w:val="22"/>
          <w:lang w:val="ca-ES"/>
        </w:rPr>
        <w:t xml:space="preserve">D’una part, l’Il·lm. Sr. [-], Alcalde de L’AJUNTAMENT DE SALOU, les circumstàncies personals del qual s’ometen per raó del càrrec, </w:t>
      </w:r>
      <w:r w:rsidRPr="00AA0C5D">
        <w:rPr>
          <w:rFonts w:ascii="Tahoma" w:hAnsi="Tahoma" w:cs="Tahoma"/>
          <w:sz w:val="22"/>
          <w:szCs w:val="22"/>
          <w:lang w:val="ca-ES"/>
        </w:rPr>
        <w:t>actuant en la seva representació en virtut de les facultats que li són conferides per l’article 53 del Decret legislatiu 2/2003, de 28 d’abril, pel qual s’aprova el Text refós de la Llei municipal i de règim local de Catalunya</w:t>
      </w:r>
      <w:r w:rsidRPr="00AA0C5D">
        <w:rPr>
          <w:rFonts w:ascii="Tahoma" w:hAnsi="Tahoma" w:cs="Tahoma"/>
          <w:spacing w:val="-3"/>
          <w:sz w:val="22"/>
          <w:szCs w:val="22"/>
          <w:lang w:val="ca-ES"/>
        </w:rPr>
        <w:t xml:space="preserve"> i facultat expressament per aquest acte per acord de [-], de data [-] de [-] de [-], degudament assistit pel Secretari de la Corporació, el Sr. [-], que dóna fe d’aquest acte.</w:t>
      </w:r>
    </w:p>
    <w:p w:rsidR="00964D56" w:rsidRPr="00AA0C5D" w:rsidRDefault="00964D56" w:rsidP="00964D56">
      <w:pPr>
        <w:suppressAutoHyphens/>
        <w:jc w:val="both"/>
        <w:rPr>
          <w:rFonts w:ascii="Tahoma" w:hAnsi="Tahoma" w:cs="Tahoma"/>
          <w:spacing w:val="-3"/>
          <w:sz w:val="22"/>
          <w:szCs w:val="22"/>
          <w:lang w:val="ca-ES"/>
        </w:rPr>
      </w:pPr>
    </w:p>
    <w:p w:rsidR="00964D56" w:rsidRPr="00AA0C5D" w:rsidRDefault="00964D56" w:rsidP="00964D56">
      <w:pPr>
        <w:suppressAutoHyphens/>
        <w:jc w:val="both"/>
        <w:rPr>
          <w:rFonts w:ascii="Tahoma" w:hAnsi="Tahoma" w:cs="Tahoma"/>
          <w:spacing w:val="-3"/>
          <w:sz w:val="22"/>
          <w:szCs w:val="22"/>
          <w:lang w:val="ca-ES"/>
        </w:rPr>
      </w:pPr>
      <w:r w:rsidRPr="00AA0C5D">
        <w:rPr>
          <w:rFonts w:ascii="Tahoma" w:hAnsi="Tahoma" w:cs="Tahoma"/>
          <w:spacing w:val="-3"/>
          <w:sz w:val="22"/>
          <w:szCs w:val="22"/>
          <w:lang w:val="ca-ES"/>
        </w:rPr>
        <w:t xml:space="preserve">I d’altra part, el Sr. EMILI GIRALT VIA, major d’edat, amb NIF núm. 77306559-V, en nom i representació de </w:t>
      </w:r>
      <w:r w:rsidRPr="00AA0C5D">
        <w:rPr>
          <w:rFonts w:ascii="Tahoma" w:hAnsi="Tahoma" w:cs="Tahoma"/>
          <w:b/>
          <w:sz w:val="22"/>
          <w:szCs w:val="22"/>
          <w:lang w:val="ca-ES"/>
        </w:rPr>
        <w:t xml:space="preserve">SOREA, S.A.U. </w:t>
      </w:r>
      <w:r w:rsidRPr="00AA0C5D">
        <w:rPr>
          <w:rFonts w:ascii="Tahoma" w:hAnsi="Tahoma" w:cs="Tahoma"/>
          <w:spacing w:val="-3"/>
          <w:sz w:val="22"/>
          <w:szCs w:val="22"/>
          <w:lang w:val="ca-ES"/>
        </w:rPr>
        <w:t xml:space="preserve">, amb domicili a SALOU, C/Barcelona, 67, amb CIF núm. A-08146367, actuant en virtut de Apoderat segons així consta en escriptura pública atorgada en data dos de maig de 2016, davant la Notaria de Barcelona, el Sra. MARIA ISABEL GABARRÓ MIQUEL, sota el número 1033 del seu protocol.  </w:t>
      </w:r>
    </w:p>
    <w:p w:rsidR="00964D56" w:rsidRPr="00AA0C5D" w:rsidRDefault="00964D56" w:rsidP="00964D56">
      <w:pPr>
        <w:tabs>
          <w:tab w:val="left" w:pos="-720"/>
        </w:tabs>
        <w:suppressAutoHyphens/>
        <w:ind w:right="-1"/>
        <w:jc w:val="both"/>
        <w:rPr>
          <w:rFonts w:ascii="Tahoma" w:hAnsi="Tahoma" w:cs="Tahoma"/>
          <w:bCs/>
          <w:iCs/>
          <w:sz w:val="22"/>
          <w:szCs w:val="22"/>
          <w:lang w:val="ca-ES"/>
        </w:rPr>
      </w:pPr>
    </w:p>
    <w:p w:rsidR="00964D56" w:rsidRPr="00AA0C5D" w:rsidRDefault="00964D56" w:rsidP="00964D56">
      <w:pPr>
        <w:suppressAutoHyphens/>
        <w:jc w:val="both"/>
        <w:rPr>
          <w:rFonts w:ascii="Tahoma" w:hAnsi="Tahoma" w:cs="Tahoma"/>
          <w:spacing w:val="-3"/>
          <w:sz w:val="22"/>
          <w:szCs w:val="22"/>
          <w:lang w:val="ca-ES"/>
        </w:rPr>
      </w:pPr>
      <w:r w:rsidRPr="00AA0C5D">
        <w:rPr>
          <w:rFonts w:ascii="Tahoma" w:hAnsi="Tahoma" w:cs="Tahoma"/>
          <w:spacing w:val="-3"/>
          <w:sz w:val="22"/>
          <w:szCs w:val="22"/>
          <w:lang w:val="ca-ES"/>
        </w:rPr>
        <w:t xml:space="preserve">Ambdues parts es reconeixen mútuament capacitat legal suficient per a atorgar aquest conveni i </w:t>
      </w:r>
    </w:p>
    <w:p w:rsidR="00964D56" w:rsidRPr="00AA0C5D" w:rsidRDefault="00964D56" w:rsidP="00964D56">
      <w:pPr>
        <w:suppressAutoHyphens/>
        <w:rPr>
          <w:rFonts w:ascii="Tahoma" w:hAnsi="Tahoma" w:cs="Tahoma"/>
          <w:spacing w:val="-3"/>
          <w:sz w:val="22"/>
          <w:szCs w:val="22"/>
          <w:lang w:val="ca-ES"/>
        </w:rPr>
      </w:pPr>
    </w:p>
    <w:p w:rsidR="00964D56" w:rsidRPr="00AA0C5D" w:rsidRDefault="00964D56" w:rsidP="00964D56">
      <w:pPr>
        <w:keepNext/>
        <w:tabs>
          <w:tab w:val="left" w:pos="0"/>
        </w:tabs>
        <w:suppressAutoHyphens/>
        <w:jc w:val="center"/>
        <w:outlineLvl w:val="0"/>
        <w:rPr>
          <w:rFonts w:ascii="Tahoma" w:hAnsi="Tahoma" w:cs="Tahoma"/>
          <w:b/>
          <w:spacing w:val="-3"/>
          <w:sz w:val="22"/>
          <w:szCs w:val="22"/>
          <w:lang w:val="ca-ES"/>
        </w:rPr>
      </w:pPr>
      <w:r w:rsidRPr="00AA0C5D">
        <w:rPr>
          <w:rFonts w:ascii="Tahoma" w:hAnsi="Tahoma" w:cs="Tahoma"/>
          <w:b/>
          <w:spacing w:val="-3"/>
          <w:sz w:val="22"/>
          <w:szCs w:val="22"/>
          <w:lang w:val="ca-ES"/>
        </w:rPr>
        <w:t>MANIFESTEN</w:t>
      </w:r>
    </w:p>
    <w:p w:rsidR="00964D56" w:rsidRPr="00AA0C5D" w:rsidRDefault="00964D56" w:rsidP="00964D56">
      <w:pPr>
        <w:tabs>
          <w:tab w:val="num" w:pos="0"/>
        </w:tabs>
        <w:jc w:val="both"/>
        <w:rPr>
          <w:rFonts w:ascii="Tahoma" w:hAnsi="Tahoma" w:cs="Tahoma"/>
          <w:sz w:val="22"/>
          <w:szCs w:val="22"/>
          <w:lang w:val="ca-ES"/>
        </w:rPr>
      </w:pPr>
    </w:p>
    <w:p w:rsidR="00964D56" w:rsidRPr="00AA0C5D" w:rsidRDefault="00964D56" w:rsidP="00964D56">
      <w:pPr>
        <w:jc w:val="both"/>
        <w:rPr>
          <w:rFonts w:ascii="Tahoma" w:hAnsi="Tahoma" w:cs="Tahoma"/>
          <w:color w:val="000000"/>
          <w:sz w:val="22"/>
          <w:szCs w:val="22"/>
          <w:lang w:val="ca-ES"/>
        </w:rPr>
      </w:pPr>
      <w:r w:rsidRPr="00AA0C5D">
        <w:rPr>
          <w:rFonts w:ascii="Tahoma" w:hAnsi="Tahoma" w:cs="Tahoma"/>
          <w:b/>
          <w:color w:val="000000"/>
          <w:sz w:val="22"/>
          <w:szCs w:val="22"/>
          <w:lang w:val="ca-ES"/>
        </w:rPr>
        <w:t>I.-</w:t>
      </w:r>
      <w:r w:rsidRPr="00AA0C5D">
        <w:rPr>
          <w:rFonts w:ascii="Tahoma" w:hAnsi="Tahoma" w:cs="Tahoma"/>
          <w:color w:val="000000"/>
          <w:sz w:val="22"/>
          <w:szCs w:val="22"/>
          <w:lang w:val="ca-ES"/>
        </w:rPr>
        <w:t xml:space="preserve"> Que el canvi del cicle econòmic, iniciat a finals de l’any 2007, ha comportat una caiguda dels ingressos familiars i un posterior empobriment de les famílies, motiu pel qual un nombre creixent de llars manifesten dificultats per a fer front a les despeses de l’habitatge.</w:t>
      </w:r>
    </w:p>
    <w:p w:rsidR="00964D56" w:rsidRPr="00AA0C5D" w:rsidRDefault="00964D56" w:rsidP="00964D56">
      <w:pPr>
        <w:jc w:val="both"/>
        <w:rPr>
          <w:rFonts w:ascii="Tahoma" w:hAnsi="Tahoma" w:cs="Tahoma"/>
          <w:color w:val="000000"/>
          <w:sz w:val="22"/>
          <w:szCs w:val="22"/>
          <w:lang w:val="ca-ES"/>
        </w:rPr>
      </w:pPr>
    </w:p>
    <w:p w:rsidR="00964D56" w:rsidRPr="00AA0C5D" w:rsidRDefault="00964D56" w:rsidP="00964D56">
      <w:pPr>
        <w:jc w:val="both"/>
        <w:rPr>
          <w:rFonts w:ascii="Tahoma" w:hAnsi="Tahoma" w:cs="Tahoma"/>
          <w:spacing w:val="-3"/>
          <w:sz w:val="22"/>
          <w:szCs w:val="22"/>
          <w:lang w:val="ca-ES"/>
        </w:rPr>
      </w:pPr>
      <w:r w:rsidRPr="00AA0C5D">
        <w:rPr>
          <w:rFonts w:ascii="Tahoma" w:hAnsi="Tahoma" w:cs="Tahoma"/>
          <w:b/>
          <w:color w:val="000000"/>
          <w:sz w:val="22"/>
          <w:szCs w:val="22"/>
          <w:lang w:val="ca-ES"/>
        </w:rPr>
        <w:t xml:space="preserve">II.- </w:t>
      </w:r>
      <w:r w:rsidRPr="00AA0C5D">
        <w:rPr>
          <w:rFonts w:ascii="Tahoma" w:hAnsi="Tahoma" w:cs="Tahoma"/>
          <w:color w:val="000000"/>
          <w:sz w:val="22"/>
          <w:szCs w:val="22"/>
          <w:lang w:val="ca-ES"/>
        </w:rPr>
        <w:t xml:space="preserve">Que </w:t>
      </w:r>
      <w:r w:rsidRPr="00AA0C5D">
        <w:rPr>
          <w:rFonts w:ascii="Tahoma" w:hAnsi="Tahoma" w:cs="Tahoma"/>
          <w:sz w:val="22"/>
          <w:szCs w:val="22"/>
          <w:lang w:val="ca-ES"/>
        </w:rPr>
        <w:t>SOREA, S.A.</w:t>
      </w:r>
      <w:r w:rsidRPr="00AA0C5D">
        <w:rPr>
          <w:rFonts w:ascii="Tahoma" w:hAnsi="Tahoma" w:cs="Tahoma"/>
          <w:spacing w:val="-3"/>
          <w:sz w:val="22"/>
          <w:szCs w:val="22"/>
          <w:lang w:val="ca-ES"/>
        </w:rPr>
        <w:t xml:space="preserve">, com a prestadora de serveis de subministrament  de l’aigua a la Mancomunitat Gestora de Recursos Hídrics de Vila-seca i Salou, és una empresa compromesa i socialment responsable amb les persones que hi viuen, essent plenament conscient que l’aigua és un element de primera necessitat per a la vida de les persones. </w:t>
      </w:r>
    </w:p>
    <w:p w:rsidR="00964D56" w:rsidRPr="00AA0C5D" w:rsidRDefault="00964D56" w:rsidP="00964D56">
      <w:pPr>
        <w:jc w:val="both"/>
        <w:rPr>
          <w:rFonts w:ascii="Tahoma" w:hAnsi="Tahoma" w:cs="Tahoma"/>
          <w:spacing w:val="-3"/>
          <w:sz w:val="22"/>
          <w:szCs w:val="22"/>
          <w:lang w:val="ca-ES"/>
        </w:rPr>
      </w:pPr>
    </w:p>
    <w:p w:rsidR="00964D56" w:rsidRPr="00AA0C5D" w:rsidRDefault="00964D56" w:rsidP="00964D56">
      <w:pPr>
        <w:jc w:val="both"/>
        <w:rPr>
          <w:rFonts w:ascii="Tahoma" w:hAnsi="Tahoma" w:cs="Tahoma"/>
          <w:color w:val="000000"/>
          <w:sz w:val="22"/>
          <w:szCs w:val="22"/>
          <w:lang w:val="ca-ES"/>
        </w:rPr>
      </w:pPr>
      <w:r w:rsidRPr="00AA0C5D">
        <w:rPr>
          <w:rFonts w:ascii="Tahoma" w:hAnsi="Tahoma" w:cs="Tahoma"/>
          <w:b/>
          <w:spacing w:val="-3"/>
          <w:sz w:val="22"/>
          <w:szCs w:val="22"/>
          <w:lang w:val="ca-ES"/>
        </w:rPr>
        <w:t>III.-</w:t>
      </w:r>
      <w:r w:rsidRPr="00AA0C5D">
        <w:rPr>
          <w:rFonts w:ascii="Tahoma" w:hAnsi="Tahoma" w:cs="Tahoma"/>
          <w:spacing w:val="-3"/>
          <w:sz w:val="22"/>
          <w:szCs w:val="22"/>
          <w:lang w:val="ca-ES"/>
        </w:rPr>
        <w:t xml:space="preserve"> Que, en aquest context econòmic, </w:t>
      </w:r>
      <w:r w:rsidRPr="00AA0C5D">
        <w:rPr>
          <w:rFonts w:ascii="Tahoma" w:hAnsi="Tahoma" w:cs="Tahoma"/>
          <w:sz w:val="22"/>
          <w:szCs w:val="22"/>
          <w:lang w:val="ca-ES"/>
        </w:rPr>
        <w:t>SOREA, S.A.</w:t>
      </w:r>
      <w:r w:rsidRPr="00AA0C5D">
        <w:rPr>
          <w:rFonts w:ascii="Tahoma" w:hAnsi="Tahoma" w:cs="Tahoma"/>
          <w:spacing w:val="-3"/>
          <w:sz w:val="22"/>
          <w:szCs w:val="22"/>
          <w:lang w:val="ca-ES"/>
        </w:rPr>
        <w:t xml:space="preserve"> ha proposat a L’AJUNTAMENT DE SALOU la creació d’un Fons de Solidaritat adreçat al col·lectiu</w:t>
      </w:r>
      <w:r w:rsidRPr="00AA0C5D">
        <w:rPr>
          <w:rFonts w:ascii="Tahoma" w:hAnsi="Tahoma" w:cs="Tahoma"/>
          <w:color w:val="000000"/>
          <w:sz w:val="22"/>
          <w:szCs w:val="22"/>
          <w:lang w:val="ca-ES"/>
        </w:rPr>
        <w:t xml:space="preserve"> de persones en risc d’exclusió social amb l’objectiu de contribuir a superar dita situació, </w:t>
      </w:r>
      <w:r w:rsidRPr="00AA0C5D">
        <w:rPr>
          <w:rFonts w:ascii="Tahoma" w:hAnsi="Tahoma" w:cs="Tahoma"/>
          <w:b/>
          <w:color w:val="000000"/>
          <w:sz w:val="22"/>
          <w:szCs w:val="22"/>
          <w:lang w:val="ca-ES"/>
        </w:rPr>
        <w:t>amb una</w:t>
      </w:r>
      <w:r w:rsidRPr="00AA0C5D">
        <w:rPr>
          <w:rFonts w:ascii="Tahoma" w:hAnsi="Tahoma" w:cs="Tahoma"/>
          <w:color w:val="000000"/>
          <w:sz w:val="22"/>
          <w:szCs w:val="22"/>
          <w:lang w:val="ca-ES"/>
        </w:rPr>
        <w:t xml:space="preserve"> </w:t>
      </w:r>
      <w:r w:rsidRPr="00AA0C5D">
        <w:rPr>
          <w:rFonts w:ascii="Tahoma" w:hAnsi="Tahoma" w:cs="Tahoma"/>
          <w:b/>
          <w:color w:val="000000"/>
          <w:sz w:val="22"/>
          <w:szCs w:val="22"/>
          <w:lang w:val="ca-ES"/>
        </w:rPr>
        <w:t>dotació anual de 6.000 € durant un període de 2 anys</w:t>
      </w:r>
      <w:r w:rsidRPr="00AA0C5D">
        <w:rPr>
          <w:rFonts w:ascii="Tahoma" w:hAnsi="Tahoma" w:cs="Tahoma"/>
          <w:color w:val="000000"/>
          <w:sz w:val="22"/>
          <w:szCs w:val="22"/>
          <w:lang w:val="ca-ES"/>
        </w:rPr>
        <w:t xml:space="preserve">, proposta que ha estat aprovada per L’AJUNTAMENT DE SALOU. </w:t>
      </w:r>
    </w:p>
    <w:p w:rsidR="00964D56" w:rsidRPr="00AA0C5D" w:rsidRDefault="00964D56" w:rsidP="00964D56">
      <w:pPr>
        <w:jc w:val="both"/>
        <w:rPr>
          <w:rFonts w:ascii="Tahoma" w:hAnsi="Tahoma" w:cs="Tahoma"/>
          <w:color w:val="000000"/>
          <w:sz w:val="22"/>
          <w:szCs w:val="22"/>
          <w:lang w:val="ca-ES"/>
        </w:rPr>
      </w:pPr>
    </w:p>
    <w:p w:rsidR="00964D56" w:rsidRPr="00AA0C5D" w:rsidRDefault="00964D56" w:rsidP="00964D56">
      <w:pPr>
        <w:jc w:val="both"/>
        <w:rPr>
          <w:rFonts w:ascii="Tahoma" w:hAnsi="Tahoma" w:cs="Tahoma"/>
          <w:color w:val="000000"/>
          <w:sz w:val="22"/>
          <w:szCs w:val="22"/>
          <w:lang w:val="ca-ES"/>
        </w:rPr>
      </w:pPr>
      <w:r w:rsidRPr="00AA0C5D">
        <w:rPr>
          <w:rFonts w:ascii="Tahoma" w:hAnsi="Tahoma" w:cs="Tahoma"/>
          <w:color w:val="000000"/>
          <w:sz w:val="22"/>
          <w:szCs w:val="22"/>
          <w:lang w:val="ca-ES"/>
        </w:rPr>
        <w:t>Concretament, el Fons de Solidaritat es configura com un ajut que comportarà l’exempció del 100% de la factura de l’aigua a aquelles persones que estiguin en situació de precarietat i/o urgència social d’acord amb el que s’estableix en aquest Conveni.</w:t>
      </w:r>
    </w:p>
    <w:p w:rsidR="00964D56" w:rsidRPr="00AA0C5D" w:rsidRDefault="00964D56" w:rsidP="00964D56">
      <w:pPr>
        <w:tabs>
          <w:tab w:val="left" w:pos="-720"/>
          <w:tab w:val="num" w:pos="0"/>
        </w:tabs>
        <w:suppressAutoHyphens/>
        <w:ind w:firstLine="360"/>
        <w:jc w:val="both"/>
        <w:rPr>
          <w:rFonts w:ascii="Tahoma" w:hAnsi="Tahoma" w:cs="Tahoma"/>
          <w:spacing w:val="-3"/>
          <w:sz w:val="22"/>
          <w:szCs w:val="22"/>
          <w:lang w:val="ca-ES"/>
        </w:rPr>
      </w:pPr>
    </w:p>
    <w:p w:rsidR="00964D56" w:rsidRPr="00AA0C5D" w:rsidRDefault="00964D56" w:rsidP="00964D56">
      <w:pPr>
        <w:jc w:val="both"/>
        <w:rPr>
          <w:rFonts w:ascii="Tahoma" w:hAnsi="Tahoma" w:cs="Tahoma"/>
          <w:color w:val="000000"/>
          <w:sz w:val="22"/>
          <w:szCs w:val="22"/>
          <w:lang w:val="ca-ES"/>
        </w:rPr>
      </w:pPr>
      <w:r w:rsidRPr="00AA0C5D">
        <w:rPr>
          <w:rFonts w:ascii="Tahoma" w:hAnsi="Tahoma" w:cs="Tahoma"/>
          <w:b/>
          <w:sz w:val="22"/>
          <w:szCs w:val="22"/>
          <w:lang w:val="ca-ES"/>
        </w:rPr>
        <w:t>IV.-</w:t>
      </w:r>
      <w:r w:rsidRPr="00AA0C5D">
        <w:rPr>
          <w:rFonts w:ascii="Tahoma" w:hAnsi="Tahoma" w:cs="Tahoma"/>
          <w:sz w:val="22"/>
          <w:szCs w:val="22"/>
          <w:lang w:val="ca-ES"/>
        </w:rPr>
        <w:t xml:space="preserve"> Que els Serveis socials de L’AJUNTAMENT DE SALOU, de conformitat amb l’article 3.1 de la Llei catalana 12/2007, d’11 d’octubre, de serveis socials</w:t>
      </w:r>
      <w:r w:rsidRPr="00AA0C5D">
        <w:rPr>
          <w:rFonts w:ascii="Tahoma" w:hAnsi="Tahoma" w:cs="Tahoma"/>
          <w:i/>
          <w:sz w:val="22"/>
          <w:szCs w:val="22"/>
          <w:lang w:val="ca-ES"/>
        </w:rPr>
        <w:t xml:space="preserve">, </w:t>
      </w:r>
      <w:r w:rsidRPr="00AA0C5D">
        <w:rPr>
          <w:rFonts w:ascii="Tahoma" w:hAnsi="Tahoma" w:cs="Tahoma"/>
          <w:sz w:val="22"/>
          <w:szCs w:val="22"/>
          <w:lang w:val="ca-ES"/>
        </w:rPr>
        <w:t>tenen com a finalitat “</w:t>
      </w:r>
      <w:r w:rsidRPr="00AA0C5D">
        <w:rPr>
          <w:rFonts w:ascii="Tahoma" w:hAnsi="Tahoma" w:cs="Tahoma"/>
          <w:i/>
          <w:sz w:val="22"/>
          <w:szCs w:val="22"/>
          <w:lang w:val="ca-ES"/>
        </w:rPr>
        <w:t>assegurar el dret de les persones a viure dignament durant totes les etapes de la vida mitjançant la cobertura de llurs necessitats personals bàsiques i de les necessitats socials, en el</w:t>
      </w:r>
      <w:r w:rsidRPr="00AA0C5D">
        <w:rPr>
          <w:rFonts w:ascii="Tahoma" w:hAnsi="Tahoma" w:cs="Tahoma"/>
          <w:i/>
          <w:color w:val="000000"/>
          <w:sz w:val="22"/>
          <w:szCs w:val="22"/>
          <w:lang w:val="ca-ES"/>
        </w:rPr>
        <w:t xml:space="preserve"> marc de la justícia social i del benestar de les persones</w:t>
      </w:r>
      <w:r w:rsidRPr="00AA0C5D">
        <w:rPr>
          <w:rFonts w:ascii="Tahoma" w:hAnsi="Tahoma" w:cs="Tahoma"/>
          <w:color w:val="000000"/>
          <w:sz w:val="22"/>
          <w:szCs w:val="22"/>
          <w:lang w:val="ca-ES"/>
        </w:rPr>
        <w:t>”.</w:t>
      </w:r>
    </w:p>
    <w:p w:rsidR="00964D56" w:rsidRPr="00AA0C5D" w:rsidRDefault="00964D56" w:rsidP="00964D56">
      <w:pPr>
        <w:tabs>
          <w:tab w:val="num" w:pos="0"/>
        </w:tabs>
        <w:ind w:firstLine="360"/>
        <w:jc w:val="both"/>
        <w:rPr>
          <w:rFonts w:ascii="Tahoma" w:hAnsi="Tahoma" w:cs="Tahoma"/>
          <w:color w:val="000000"/>
          <w:sz w:val="22"/>
          <w:szCs w:val="22"/>
          <w:lang w:val="ca-ES"/>
        </w:rPr>
      </w:pPr>
    </w:p>
    <w:p w:rsidR="00964D56" w:rsidRPr="00AA0C5D" w:rsidRDefault="00964D56" w:rsidP="00964D56">
      <w:pPr>
        <w:tabs>
          <w:tab w:val="num" w:pos="0"/>
        </w:tabs>
        <w:jc w:val="both"/>
        <w:rPr>
          <w:rFonts w:ascii="Tahoma" w:hAnsi="Tahoma" w:cs="Tahoma"/>
          <w:color w:val="000000"/>
          <w:sz w:val="22"/>
          <w:szCs w:val="22"/>
          <w:lang w:val="ca-ES"/>
        </w:rPr>
      </w:pPr>
      <w:r w:rsidRPr="00AA0C5D">
        <w:rPr>
          <w:rFonts w:ascii="Tahoma" w:hAnsi="Tahoma" w:cs="Tahoma"/>
          <w:color w:val="000000"/>
          <w:sz w:val="22"/>
          <w:szCs w:val="22"/>
          <w:lang w:val="ca-ES"/>
        </w:rPr>
        <w:lastRenderedPageBreak/>
        <w:t>En aquest sentit, els Serveis socials de L’AJUNTAMENT DE SALOU s’adrecen especialment a la prevenció de situacions de risc, a la compensació de dèficits de suport social i econòmic i de situacions de vulnerabilitat, i a la promoció d’actituds i capacitats de les persones com a principals protagonistes de llur vida.</w:t>
      </w:r>
    </w:p>
    <w:p w:rsidR="00964D56" w:rsidRPr="00AA0C5D" w:rsidRDefault="00964D56" w:rsidP="00964D56">
      <w:pPr>
        <w:tabs>
          <w:tab w:val="num" w:pos="0"/>
        </w:tabs>
        <w:jc w:val="both"/>
        <w:rPr>
          <w:rFonts w:ascii="Tahoma" w:hAnsi="Tahoma" w:cs="Tahoma"/>
          <w:color w:val="000000"/>
          <w:sz w:val="22"/>
          <w:szCs w:val="22"/>
          <w:lang w:val="ca-ES"/>
        </w:rPr>
      </w:pPr>
    </w:p>
    <w:p w:rsidR="00964D56" w:rsidRPr="00AA0C5D" w:rsidRDefault="00964D56" w:rsidP="00964D56">
      <w:pPr>
        <w:jc w:val="both"/>
        <w:rPr>
          <w:rFonts w:ascii="Tahoma" w:hAnsi="Tahoma" w:cs="Tahoma"/>
          <w:sz w:val="22"/>
          <w:szCs w:val="22"/>
          <w:lang w:val="ca-ES"/>
        </w:rPr>
      </w:pPr>
      <w:r w:rsidRPr="00AA0C5D">
        <w:rPr>
          <w:rFonts w:ascii="Tahoma" w:hAnsi="Tahoma" w:cs="Tahoma"/>
          <w:sz w:val="22"/>
          <w:szCs w:val="22"/>
          <w:lang w:val="ca-ES"/>
        </w:rPr>
        <w:t>En conseqüència, les parts atorguen el present conveni per establir els mecanismes de col·laboració entre L’AJUNTAMENT DE SALOU i SOREA, S.A.,</w:t>
      </w:r>
      <w:r w:rsidRPr="00AA0C5D">
        <w:rPr>
          <w:rFonts w:ascii="Tahoma" w:hAnsi="Tahoma" w:cs="Tahoma"/>
          <w:b/>
          <w:sz w:val="22"/>
          <w:szCs w:val="22"/>
          <w:lang w:val="ca-ES"/>
        </w:rPr>
        <w:t xml:space="preserve"> </w:t>
      </w:r>
      <w:r w:rsidRPr="00AA0C5D">
        <w:rPr>
          <w:rFonts w:ascii="Tahoma" w:hAnsi="Tahoma" w:cs="Tahoma"/>
          <w:sz w:val="22"/>
          <w:szCs w:val="22"/>
          <w:lang w:val="ca-ES"/>
        </w:rPr>
        <w:t>que es subjectarà a les següents,</w:t>
      </w:r>
    </w:p>
    <w:p w:rsidR="00964D56" w:rsidRPr="00AA0C5D" w:rsidRDefault="00964D56" w:rsidP="00964D56">
      <w:pPr>
        <w:tabs>
          <w:tab w:val="num" w:pos="0"/>
        </w:tabs>
        <w:jc w:val="center"/>
        <w:rPr>
          <w:rFonts w:ascii="Tahoma" w:hAnsi="Tahoma" w:cs="Tahoma"/>
          <w:b/>
          <w:sz w:val="22"/>
          <w:szCs w:val="22"/>
          <w:u w:val="single"/>
          <w:lang w:val="ca-ES"/>
        </w:rPr>
      </w:pPr>
    </w:p>
    <w:p w:rsidR="00964D56" w:rsidRPr="00AA0C5D" w:rsidRDefault="00964D56" w:rsidP="00964D56">
      <w:pPr>
        <w:tabs>
          <w:tab w:val="num" w:pos="0"/>
        </w:tabs>
        <w:jc w:val="center"/>
        <w:rPr>
          <w:rFonts w:ascii="Tahoma" w:hAnsi="Tahoma" w:cs="Tahoma"/>
          <w:b/>
          <w:sz w:val="22"/>
          <w:szCs w:val="22"/>
          <w:u w:val="single"/>
          <w:lang w:val="ca-ES"/>
        </w:rPr>
      </w:pPr>
      <w:r w:rsidRPr="00AA0C5D">
        <w:rPr>
          <w:rFonts w:ascii="Tahoma" w:hAnsi="Tahoma" w:cs="Tahoma"/>
          <w:b/>
          <w:sz w:val="22"/>
          <w:szCs w:val="22"/>
          <w:u w:val="single"/>
          <w:lang w:val="ca-ES"/>
        </w:rPr>
        <w:t>CLÀUSULES</w:t>
      </w:r>
    </w:p>
    <w:p w:rsidR="00964D56" w:rsidRPr="00AA0C5D" w:rsidRDefault="00964D56" w:rsidP="00964D56">
      <w:pPr>
        <w:tabs>
          <w:tab w:val="left" w:pos="0"/>
        </w:tabs>
        <w:suppressAutoHyphens/>
        <w:jc w:val="both"/>
        <w:rPr>
          <w:rFonts w:ascii="Tahoma" w:hAnsi="Tahoma" w:cs="Tahoma"/>
          <w:b/>
          <w:color w:val="000000"/>
          <w:spacing w:val="-3"/>
          <w:sz w:val="22"/>
          <w:szCs w:val="22"/>
          <w:u w:val="single"/>
          <w:lang w:val="ca-ES"/>
        </w:rPr>
      </w:pPr>
    </w:p>
    <w:p w:rsidR="00964D56" w:rsidRPr="00AA0C5D" w:rsidRDefault="00964D56" w:rsidP="00964D56">
      <w:pPr>
        <w:tabs>
          <w:tab w:val="left" w:pos="0"/>
        </w:tabs>
        <w:suppressAutoHyphens/>
        <w:jc w:val="both"/>
        <w:rPr>
          <w:rFonts w:ascii="Tahoma" w:hAnsi="Tahoma" w:cs="Tahoma"/>
          <w:b/>
          <w:color w:val="000000"/>
          <w:spacing w:val="-3"/>
          <w:sz w:val="22"/>
          <w:szCs w:val="22"/>
          <w:lang w:val="ca-ES"/>
        </w:rPr>
      </w:pPr>
      <w:r w:rsidRPr="00AA0C5D">
        <w:rPr>
          <w:rFonts w:ascii="Tahoma" w:hAnsi="Tahoma" w:cs="Tahoma"/>
          <w:b/>
          <w:color w:val="000000"/>
          <w:spacing w:val="-3"/>
          <w:sz w:val="22"/>
          <w:szCs w:val="22"/>
          <w:u w:val="single"/>
          <w:lang w:val="ca-ES"/>
        </w:rPr>
        <w:t>PRIMERA</w:t>
      </w:r>
      <w:r w:rsidRPr="00AA0C5D">
        <w:rPr>
          <w:rFonts w:ascii="Tahoma" w:hAnsi="Tahoma" w:cs="Tahoma"/>
          <w:b/>
          <w:color w:val="000000"/>
          <w:spacing w:val="-3"/>
          <w:sz w:val="22"/>
          <w:szCs w:val="22"/>
          <w:lang w:val="ca-ES"/>
        </w:rPr>
        <w:t>.- OBJECTE.</w:t>
      </w:r>
    </w:p>
    <w:p w:rsidR="00964D56" w:rsidRPr="00AA0C5D" w:rsidRDefault="00964D56" w:rsidP="00964D56">
      <w:pPr>
        <w:tabs>
          <w:tab w:val="left" w:pos="0"/>
        </w:tabs>
        <w:suppressAutoHyphens/>
        <w:jc w:val="both"/>
        <w:rPr>
          <w:rFonts w:ascii="Tahoma" w:hAnsi="Tahoma" w:cs="Tahoma"/>
          <w:b/>
          <w:color w:val="000000"/>
          <w:spacing w:val="-3"/>
          <w:sz w:val="22"/>
          <w:szCs w:val="22"/>
          <w:lang w:val="ca-ES"/>
        </w:rPr>
      </w:pPr>
    </w:p>
    <w:p w:rsidR="00964D56" w:rsidRPr="00AA0C5D" w:rsidRDefault="00964D56" w:rsidP="00964D56">
      <w:pPr>
        <w:tabs>
          <w:tab w:val="left" w:pos="0"/>
        </w:tabs>
        <w:suppressAutoHyphens/>
        <w:jc w:val="both"/>
        <w:rPr>
          <w:rFonts w:ascii="Tahoma" w:hAnsi="Tahoma" w:cs="Tahoma"/>
          <w:spacing w:val="-3"/>
          <w:sz w:val="22"/>
          <w:szCs w:val="22"/>
          <w:lang w:val="ca-ES"/>
        </w:rPr>
      </w:pPr>
      <w:r w:rsidRPr="00AA0C5D">
        <w:rPr>
          <w:rFonts w:ascii="Tahoma" w:hAnsi="Tahoma" w:cs="Tahoma"/>
          <w:spacing w:val="-3"/>
          <w:sz w:val="22"/>
          <w:szCs w:val="22"/>
          <w:lang w:val="ca-ES"/>
        </w:rPr>
        <w:t xml:space="preserve">Aquest Conveni té per objecte regular la col·laboració entre L’AJUNTAMENT DE SALOU i </w:t>
      </w:r>
      <w:r w:rsidRPr="00AA0C5D">
        <w:rPr>
          <w:rFonts w:ascii="Tahoma" w:hAnsi="Tahoma" w:cs="Tahoma"/>
          <w:sz w:val="22"/>
          <w:szCs w:val="22"/>
          <w:lang w:val="ca-ES"/>
        </w:rPr>
        <w:t xml:space="preserve">SOREA, S.A. </w:t>
      </w:r>
      <w:r w:rsidRPr="00AA0C5D">
        <w:rPr>
          <w:rFonts w:ascii="Tahoma" w:hAnsi="Tahoma" w:cs="Tahoma"/>
          <w:spacing w:val="-3"/>
          <w:sz w:val="22"/>
          <w:szCs w:val="22"/>
          <w:lang w:val="ca-ES"/>
        </w:rPr>
        <w:t xml:space="preserve">en ordre a possibilitar l’accés de les persones usuàries del servei municipal d’abastament d’aigua potable en situació econòmica precària, als ajuts del Fons de Solidaritat posat en marxa per </w:t>
      </w:r>
      <w:r w:rsidRPr="00AA0C5D">
        <w:rPr>
          <w:rFonts w:ascii="Tahoma" w:hAnsi="Tahoma" w:cs="Tahoma"/>
          <w:sz w:val="22"/>
          <w:szCs w:val="22"/>
          <w:lang w:val="ca-ES"/>
        </w:rPr>
        <w:t xml:space="preserve">SOREA, S.A. </w:t>
      </w:r>
      <w:r w:rsidRPr="00AA0C5D">
        <w:rPr>
          <w:rFonts w:ascii="Tahoma" w:hAnsi="Tahoma" w:cs="Tahoma"/>
          <w:spacing w:val="-3"/>
          <w:sz w:val="22"/>
          <w:szCs w:val="22"/>
          <w:lang w:val="ca-ES"/>
        </w:rPr>
        <w:t>al municipi de SALOU, sempre que es compleixin els requisits determinats per L’AJUNTAMENT DE SALOU.</w:t>
      </w:r>
    </w:p>
    <w:p w:rsidR="00964D56" w:rsidRPr="00AA0C5D" w:rsidRDefault="00964D56" w:rsidP="00964D56">
      <w:pPr>
        <w:tabs>
          <w:tab w:val="left" w:pos="0"/>
        </w:tabs>
        <w:suppressAutoHyphens/>
        <w:jc w:val="both"/>
        <w:rPr>
          <w:rFonts w:ascii="Tahoma" w:hAnsi="Tahoma" w:cs="Tahoma"/>
          <w:spacing w:val="-3"/>
          <w:sz w:val="22"/>
          <w:szCs w:val="22"/>
          <w:lang w:val="ca-ES"/>
        </w:rPr>
      </w:pPr>
    </w:p>
    <w:p w:rsidR="00964D56" w:rsidRPr="00AA0C5D" w:rsidRDefault="00964D56" w:rsidP="00964D56">
      <w:pPr>
        <w:tabs>
          <w:tab w:val="left" w:pos="0"/>
        </w:tabs>
        <w:suppressAutoHyphens/>
        <w:jc w:val="both"/>
        <w:rPr>
          <w:rFonts w:ascii="Tahoma" w:hAnsi="Tahoma" w:cs="Tahoma"/>
          <w:b/>
          <w:spacing w:val="-3"/>
          <w:sz w:val="22"/>
          <w:szCs w:val="22"/>
          <w:u w:val="single"/>
          <w:lang w:val="ca-ES"/>
        </w:rPr>
      </w:pPr>
    </w:p>
    <w:p w:rsidR="00964D56" w:rsidRPr="00AA0C5D" w:rsidRDefault="00964D56" w:rsidP="00964D56">
      <w:pPr>
        <w:tabs>
          <w:tab w:val="left" w:pos="0"/>
        </w:tabs>
        <w:suppressAutoHyphens/>
        <w:jc w:val="both"/>
        <w:rPr>
          <w:rFonts w:ascii="Tahoma" w:hAnsi="Tahoma" w:cs="Tahoma"/>
          <w:b/>
          <w:spacing w:val="-3"/>
          <w:sz w:val="22"/>
          <w:szCs w:val="22"/>
          <w:lang w:val="ca-ES"/>
        </w:rPr>
      </w:pPr>
      <w:r w:rsidRPr="00AA0C5D">
        <w:rPr>
          <w:rFonts w:ascii="Tahoma" w:hAnsi="Tahoma" w:cs="Tahoma"/>
          <w:b/>
          <w:spacing w:val="-3"/>
          <w:sz w:val="22"/>
          <w:szCs w:val="22"/>
          <w:u w:val="single"/>
          <w:lang w:val="ca-ES"/>
        </w:rPr>
        <w:t>SEGONA.</w:t>
      </w:r>
      <w:r w:rsidRPr="00AA0C5D">
        <w:rPr>
          <w:rFonts w:ascii="Tahoma" w:hAnsi="Tahoma" w:cs="Tahoma"/>
          <w:b/>
          <w:spacing w:val="-3"/>
          <w:sz w:val="22"/>
          <w:szCs w:val="22"/>
          <w:lang w:val="ca-ES"/>
        </w:rPr>
        <w:t>- FONS DE SOLIDARITAT</w:t>
      </w:r>
    </w:p>
    <w:p w:rsidR="00964D56" w:rsidRPr="00AA0C5D" w:rsidRDefault="00964D56" w:rsidP="00964D56">
      <w:pPr>
        <w:tabs>
          <w:tab w:val="left" w:pos="0"/>
        </w:tabs>
        <w:suppressAutoHyphens/>
        <w:jc w:val="both"/>
        <w:rPr>
          <w:rFonts w:ascii="Tahoma" w:hAnsi="Tahoma" w:cs="Tahoma"/>
          <w:b/>
          <w:spacing w:val="-3"/>
          <w:sz w:val="22"/>
          <w:szCs w:val="22"/>
          <w:lang w:val="ca-ES"/>
        </w:rPr>
      </w:pPr>
    </w:p>
    <w:p w:rsidR="00964D56" w:rsidRPr="00AA0C5D" w:rsidRDefault="00964D56" w:rsidP="00964D56">
      <w:pPr>
        <w:tabs>
          <w:tab w:val="left" w:pos="0"/>
        </w:tabs>
        <w:suppressAutoHyphens/>
        <w:jc w:val="both"/>
        <w:rPr>
          <w:rFonts w:ascii="Tahoma" w:hAnsi="Tahoma" w:cs="Tahoma"/>
          <w:spacing w:val="-3"/>
          <w:sz w:val="22"/>
          <w:szCs w:val="22"/>
          <w:lang w:val="ca-ES"/>
        </w:rPr>
      </w:pPr>
      <w:r w:rsidRPr="00AA0C5D">
        <w:rPr>
          <w:rFonts w:ascii="Tahoma" w:hAnsi="Tahoma" w:cs="Tahoma"/>
          <w:spacing w:val="-3"/>
          <w:sz w:val="22"/>
          <w:szCs w:val="22"/>
          <w:lang w:val="ca-ES"/>
        </w:rPr>
        <w:t xml:space="preserve">Durant la vigència d’aquest Conveni </w:t>
      </w:r>
      <w:r w:rsidRPr="00AA0C5D">
        <w:rPr>
          <w:rFonts w:ascii="Tahoma" w:hAnsi="Tahoma" w:cs="Tahoma"/>
          <w:sz w:val="22"/>
          <w:szCs w:val="22"/>
          <w:lang w:val="ca-ES"/>
        </w:rPr>
        <w:t>SOREA, S.A.</w:t>
      </w:r>
      <w:r w:rsidRPr="00AA0C5D">
        <w:rPr>
          <w:rFonts w:ascii="Tahoma" w:hAnsi="Tahoma" w:cs="Tahoma"/>
          <w:spacing w:val="-3"/>
          <w:sz w:val="22"/>
          <w:szCs w:val="22"/>
          <w:lang w:val="ca-ES"/>
        </w:rPr>
        <w:t xml:space="preserve"> dotarà anualment, a fons perdut, un Fons de Solidaritat per un import 6.000 €, destinat a la concessió dels ajuts que es detallen a la present clàusula a favor de les persones que també s’hi determinen. La concessió dels ajuts quedarà condicionada a l’existència de crèdit en el Fons de Solidaritat, de manera que un cop esgotada la dotació anual del Fons de Solidaritat no s’atorgaran nous ajuts fins a la següent anualitat en què el present Conveni estigui vigent, d’acord amb allò establert a la clàusula quarta del mateix.</w:t>
      </w:r>
    </w:p>
    <w:p w:rsidR="00964D56" w:rsidRPr="00AA0C5D" w:rsidRDefault="00964D56" w:rsidP="00964D56">
      <w:pPr>
        <w:tabs>
          <w:tab w:val="left" w:pos="0"/>
        </w:tabs>
        <w:suppressAutoHyphens/>
        <w:jc w:val="both"/>
        <w:rPr>
          <w:rFonts w:ascii="Tahoma" w:hAnsi="Tahoma" w:cs="Tahoma"/>
          <w:spacing w:val="-3"/>
          <w:sz w:val="22"/>
          <w:szCs w:val="22"/>
          <w:lang w:val="ca-ES"/>
        </w:rPr>
      </w:pPr>
    </w:p>
    <w:p w:rsidR="00964D56" w:rsidRPr="00AA0C5D" w:rsidRDefault="00964D56" w:rsidP="00964D56">
      <w:pPr>
        <w:tabs>
          <w:tab w:val="left" w:pos="0"/>
        </w:tabs>
        <w:suppressAutoHyphens/>
        <w:jc w:val="both"/>
        <w:rPr>
          <w:rFonts w:ascii="Tahoma" w:hAnsi="Tahoma" w:cs="Tahoma"/>
          <w:spacing w:val="-3"/>
          <w:sz w:val="22"/>
          <w:szCs w:val="22"/>
          <w:lang w:val="ca-ES"/>
        </w:rPr>
      </w:pPr>
      <w:r w:rsidRPr="00AA0C5D">
        <w:rPr>
          <w:rFonts w:ascii="Tahoma" w:hAnsi="Tahoma" w:cs="Tahoma"/>
          <w:spacing w:val="-3"/>
          <w:sz w:val="22"/>
          <w:szCs w:val="22"/>
          <w:lang w:val="ca-ES"/>
        </w:rPr>
        <w:t xml:space="preserve">L’ajut que ofereix SOREA, S.A. mitjançant el Fons de Solidaritat està dirigit a les persones amb greus dificultats econòmiques, facilitant l’accés al consum bàsic d’aigua potable al seu habitatge. </w:t>
      </w:r>
    </w:p>
    <w:p w:rsidR="00964D56" w:rsidRPr="00AA0C5D" w:rsidRDefault="00964D56" w:rsidP="00964D56">
      <w:pPr>
        <w:suppressAutoHyphens/>
        <w:jc w:val="both"/>
        <w:outlineLvl w:val="0"/>
        <w:rPr>
          <w:rFonts w:ascii="Tahoma" w:hAnsi="Tahoma" w:cs="Tahoma"/>
          <w:color w:val="000000"/>
          <w:sz w:val="22"/>
          <w:szCs w:val="22"/>
          <w:lang w:val="ca-ES"/>
        </w:rPr>
      </w:pPr>
      <w:r w:rsidRPr="00AA0C5D">
        <w:rPr>
          <w:rFonts w:ascii="Tahoma" w:hAnsi="Tahoma" w:cs="Tahoma"/>
          <w:spacing w:val="-3"/>
          <w:sz w:val="22"/>
          <w:szCs w:val="22"/>
          <w:lang w:val="ca-ES"/>
        </w:rPr>
        <w:t xml:space="preserve">En aquest sentit, </w:t>
      </w:r>
      <w:r w:rsidRPr="00AA0C5D">
        <w:rPr>
          <w:rFonts w:ascii="Tahoma" w:hAnsi="Tahoma" w:cs="Tahoma"/>
          <w:color w:val="000000"/>
          <w:sz w:val="22"/>
          <w:szCs w:val="22"/>
          <w:lang w:val="ca-ES"/>
        </w:rPr>
        <w:t xml:space="preserve">els Serveis socials de L’AJUNTAMENT DE SALOU facilitaran un informe a </w:t>
      </w:r>
      <w:r w:rsidRPr="00AA0C5D">
        <w:rPr>
          <w:rFonts w:ascii="Tahoma" w:hAnsi="Tahoma" w:cs="Tahoma"/>
          <w:sz w:val="22"/>
          <w:szCs w:val="22"/>
          <w:lang w:val="ca-ES"/>
        </w:rPr>
        <w:t xml:space="preserve">SOREA, S.A. </w:t>
      </w:r>
      <w:r w:rsidRPr="00AA0C5D">
        <w:rPr>
          <w:rFonts w:ascii="Tahoma" w:hAnsi="Tahoma" w:cs="Tahoma"/>
          <w:color w:val="000000"/>
          <w:sz w:val="22"/>
          <w:szCs w:val="22"/>
          <w:lang w:val="ca-ES"/>
        </w:rPr>
        <w:t xml:space="preserve">de la persona en situació de precarietat i vulnerabilitat econòmica i del període d’aplicació de l’exempció, a la que es concedirà una exempció del 100% del total import de la factura de l’aigua (inclosos impostos). </w:t>
      </w:r>
    </w:p>
    <w:p w:rsidR="00964D56" w:rsidRPr="00AA0C5D" w:rsidRDefault="00964D56" w:rsidP="00964D56">
      <w:pPr>
        <w:suppressAutoHyphens/>
        <w:jc w:val="both"/>
        <w:outlineLvl w:val="0"/>
        <w:rPr>
          <w:rFonts w:ascii="Tahoma" w:hAnsi="Tahoma" w:cs="Tahoma"/>
          <w:spacing w:val="-3"/>
          <w:sz w:val="22"/>
          <w:szCs w:val="22"/>
          <w:lang w:val="ca-ES"/>
        </w:rPr>
      </w:pPr>
    </w:p>
    <w:p w:rsidR="00964D56" w:rsidRPr="00AA0C5D" w:rsidRDefault="00964D56" w:rsidP="00964D56">
      <w:pPr>
        <w:suppressAutoHyphens/>
        <w:jc w:val="both"/>
        <w:outlineLvl w:val="0"/>
        <w:rPr>
          <w:rFonts w:ascii="Tahoma" w:hAnsi="Tahoma" w:cs="Tahoma"/>
          <w:spacing w:val="-3"/>
          <w:sz w:val="22"/>
          <w:szCs w:val="22"/>
          <w:lang w:val="ca-ES"/>
        </w:rPr>
      </w:pPr>
      <w:r w:rsidRPr="00AA0C5D">
        <w:rPr>
          <w:rFonts w:ascii="Tahoma" w:hAnsi="Tahoma" w:cs="Tahoma"/>
          <w:spacing w:val="-3"/>
          <w:sz w:val="22"/>
          <w:szCs w:val="22"/>
          <w:lang w:val="ca-ES"/>
        </w:rPr>
        <w:t>Un cop Serveis socials de L’AJUNTAMENT DE SALOU</w:t>
      </w:r>
      <w:r w:rsidRPr="00AA0C5D">
        <w:rPr>
          <w:rFonts w:ascii="Tahoma" w:hAnsi="Tahoma" w:cs="Tahoma"/>
          <w:color w:val="000000"/>
          <w:sz w:val="22"/>
          <w:szCs w:val="22"/>
          <w:lang w:val="ca-ES"/>
        </w:rPr>
        <w:t xml:space="preserve"> </w:t>
      </w:r>
      <w:r w:rsidRPr="00AA0C5D">
        <w:rPr>
          <w:rFonts w:ascii="Tahoma" w:hAnsi="Tahoma" w:cs="Tahoma"/>
          <w:spacing w:val="-3"/>
          <w:sz w:val="22"/>
          <w:szCs w:val="22"/>
          <w:lang w:val="ca-ES"/>
        </w:rPr>
        <w:t xml:space="preserve">hagin valorat la idoneïtat de l’atorgament de l’ajut i comunicat de manera fefaent a </w:t>
      </w:r>
      <w:r w:rsidRPr="00AA0C5D">
        <w:rPr>
          <w:rFonts w:ascii="Tahoma" w:hAnsi="Tahoma" w:cs="Tahoma"/>
          <w:sz w:val="22"/>
          <w:szCs w:val="22"/>
          <w:lang w:val="ca-ES"/>
        </w:rPr>
        <w:t xml:space="preserve">SOREA, S.A. la procedència de seva </w:t>
      </w:r>
      <w:r w:rsidRPr="00AA0C5D">
        <w:rPr>
          <w:rFonts w:ascii="Tahoma" w:hAnsi="Tahoma" w:cs="Tahoma"/>
          <w:spacing w:val="-3"/>
          <w:sz w:val="22"/>
          <w:szCs w:val="22"/>
          <w:lang w:val="ca-ES"/>
        </w:rPr>
        <w:t xml:space="preserve">concessió,  suposarà l’exempció immediata de la totalitat de la factura del període indicat expressament per Serveis socials de L’AJUNTAMENT DE SALOU. Amb la confirmació del dret a l’exempció, si escau, també s’ajornaran les factures pendents de pagament amb la corresponent reobertura del subministrament si la suspensió per impagament s’hagués efectuat. </w:t>
      </w:r>
    </w:p>
    <w:p w:rsidR="00964D56" w:rsidRPr="00AA0C5D" w:rsidRDefault="00964D56" w:rsidP="00964D56">
      <w:pPr>
        <w:tabs>
          <w:tab w:val="left" w:pos="0"/>
        </w:tabs>
        <w:suppressAutoHyphens/>
        <w:jc w:val="both"/>
        <w:rPr>
          <w:rFonts w:ascii="Tahoma" w:hAnsi="Tahoma" w:cs="Tahoma"/>
          <w:b/>
          <w:color w:val="000000"/>
          <w:spacing w:val="-3"/>
          <w:sz w:val="22"/>
          <w:szCs w:val="22"/>
          <w:u w:val="single"/>
          <w:lang w:val="ca-ES"/>
        </w:rPr>
      </w:pPr>
    </w:p>
    <w:p w:rsidR="00964D56" w:rsidRPr="00AA0C5D" w:rsidRDefault="00964D56" w:rsidP="00964D56">
      <w:pPr>
        <w:tabs>
          <w:tab w:val="left" w:pos="0"/>
        </w:tabs>
        <w:suppressAutoHyphens/>
        <w:jc w:val="both"/>
        <w:rPr>
          <w:rFonts w:ascii="Tahoma" w:hAnsi="Tahoma" w:cs="Tahoma"/>
          <w:b/>
          <w:color w:val="000000"/>
          <w:spacing w:val="-3"/>
          <w:sz w:val="22"/>
          <w:szCs w:val="22"/>
          <w:lang w:val="ca-ES"/>
        </w:rPr>
      </w:pPr>
      <w:r w:rsidRPr="00AA0C5D">
        <w:rPr>
          <w:rFonts w:ascii="Tahoma" w:hAnsi="Tahoma" w:cs="Tahoma"/>
          <w:b/>
          <w:color w:val="000000"/>
          <w:spacing w:val="-3"/>
          <w:sz w:val="22"/>
          <w:szCs w:val="22"/>
          <w:u w:val="single"/>
          <w:lang w:val="ca-ES"/>
        </w:rPr>
        <w:t>TERCERA</w:t>
      </w:r>
      <w:r w:rsidRPr="00AA0C5D">
        <w:rPr>
          <w:rFonts w:ascii="Tahoma" w:hAnsi="Tahoma" w:cs="Tahoma"/>
          <w:b/>
          <w:color w:val="000000"/>
          <w:spacing w:val="-3"/>
          <w:sz w:val="22"/>
          <w:szCs w:val="22"/>
          <w:lang w:val="ca-ES"/>
        </w:rPr>
        <w:t>.- OBLIGACIONS DE LES PARTS.</w:t>
      </w:r>
    </w:p>
    <w:p w:rsidR="00964D56" w:rsidRPr="00AA0C5D" w:rsidRDefault="00964D56" w:rsidP="00964D56">
      <w:pPr>
        <w:tabs>
          <w:tab w:val="left" w:pos="0"/>
        </w:tabs>
        <w:suppressAutoHyphens/>
        <w:jc w:val="both"/>
        <w:rPr>
          <w:rFonts w:ascii="Tahoma" w:hAnsi="Tahoma" w:cs="Tahoma"/>
          <w:b/>
          <w:color w:val="000000"/>
          <w:spacing w:val="-3"/>
          <w:sz w:val="22"/>
          <w:szCs w:val="22"/>
          <w:lang w:val="ca-ES"/>
        </w:rPr>
      </w:pPr>
    </w:p>
    <w:p w:rsidR="00964D56" w:rsidRPr="00AA0C5D" w:rsidRDefault="00964D56" w:rsidP="00964D56">
      <w:pPr>
        <w:tabs>
          <w:tab w:val="left" w:pos="0"/>
        </w:tabs>
        <w:suppressAutoHyphens/>
        <w:jc w:val="both"/>
        <w:rPr>
          <w:rFonts w:ascii="Tahoma" w:hAnsi="Tahoma" w:cs="Tahoma"/>
          <w:spacing w:val="-3"/>
          <w:sz w:val="22"/>
          <w:szCs w:val="22"/>
          <w:lang w:val="ca-ES"/>
        </w:rPr>
      </w:pPr>
      <w:r w:rsidRPr="00AA0C5D">
        <w:rPr>
          <w:rFonts w:ascii="Tahoma" w:hAnsi="Tahoma" w:cs="Tahoma"/>
          <w:spacing w:val="-3"/>
          <w:sz w:val="22"/>
          <w:szCs w:val="22"/>
          <w:lang w:val="ca-ES"/>
        </w:rPr>
        <w:t xml:space="preserve">L’AJUNTAMENT DE SALOU, a través dels seus Serveis socials, col·laborarà amb </w:t>
      </w:r>
      <w:r w:rsidRPr="00AA0C5D">
        <w:rPr>
          <w:rFonts w:ascii="Tahoma" w:hAnsi="Tahoma" w:cs="Tahoma"/>
          <w:sz w:val="22"/>
          <w:szCs w:val="22"/>
          <w:lang w:val="ca-ES"/>
        </w:rPr>
        <w:t xml:space="preserve">SOREA, S.A. </w:t>
      </w:r>
      <w:r w:rsidRPr="00AA0C5D">
        <w:rPr>
          <w:rFonts w:ascii="Tahoma" w:hAnsi="Tahoma" w:cs="Tahoma"/>
          <w:spacing w:val="-3"/>
          <w:sz w:val="22"/>
          <w:szCs w:val="22"/>
          <w:lang w:val="ca-ES"/>
        </w:rPr>
        <w:t>en la promoció i difusió del Fons de Solidaritat, informant el personal de Serveis socials de la iniciativa de</w:t>
      </w:r>
      <w:r w:rsidRPr="00AA0C5D">
        <w:rPr>
          <w:rFonts w:ascii="Tahoma" w:hAnsi="Tahoma" w:cs="Tahoma"/>
          <w:sz w:val="22"/>
          <w:szCs w:val="22"/>
          <w:lang w:val="ca-ES"/>
        </w:rPr>
        <w:t xml:space="preserve"> SOREA, S.A.</w:t>
      </w:r>
      <w:r w:rsidRPr="00AA0C5D">
        <w:rPr>
          <w:rFonts w:ascii="Tahoma" w:hAnsi="Tahoma" w:cs="Tahoma"/>
          <w:spacing w:val="-3"/>
          <w:sz w:val="22"/>
          <w:szCs w:val="22"/>
          <w:lang w:val="ca-ES"/>
        </w:rPr>
        <w:t>, dels avantatges que comporta i dels requisits per poder accedir-hi,</w:t>
      </w:r>
      <w:r w:rsidRPr="00AA0C5D">
        <w:rPr>
          <w:rFonts w:ascii="Tahoma" w:hAnsi="Tahoma" w:cs="Tahoma"/>
          <w:color w:val="FF0000"/>
          <w:spacing w:val="-3"/>
          <w:sz w:val="22"/>
          <w:szCs w:val="22"/>
          <w:lang w:val="ca-ES"/>
        </w:rPr>
        <w:t xml:space="preserve"> </w:t>
      </w:r>
      <w:r w:rsidRPr="00AA0C5D">
        <w:rPr>
          <w:rFonts w:ascii="Tahoma" w:hAnsi="Tahoma" w:cs="Tahoma"/>
          <w:spacing w:val="-3"/>
          <w:sz w:val="22"/>
          <w:szCs w:val="22"/>
          <w:lang w:val="ca-ES"/>
        </w:rPr>
        <w:t>segons les condicions establertes pel propi Ajuntament de SALOU.</w:t>
      </w:r>
    </w:p>
    <w:p w:rsidR="00964D56" w:rsidRPr="00AA0C5D" w:rsidRDefault="00964D56" w:rsidP="00964D56">
      <w:pPr>
        <w:tabs>
          <w:tab w:val="left" w:pos="0"/>
        </w:tabs>
        <w:suppressAutoHyphens/>
        <w:jc w:val="both"/>
        <w:rPr>
          <w:rFonts w:ascii="Tahoma" w:hAnsi="Tahoma" w:cs="Tahoma"/>
          <w:color w:val="FF0000"/>
          <w:spacing w:val="-3"/>
          <w:sz w:val="22"/>
          <w:szCs w:val="22"/>
          <w:lang w:val="ca-ES"/>
        </w:rPr>
      </w:pPr>
    </w:p>
    <w:p w:rsidR="00964D56" w:rsidRPr="00AA0C5D" w:rsidRDefault="00964D56" w:rsidP="00964D56">
      <w:pPr>
        <w:tabs>
          <w:tab w:val="left" w:pos="0"/>
        </w:tabs>
        <w:suppressAutoHyphens/>
        <w:jc w:val="both"/>
        <w:rPr>
          <w:rFonts w:ascii="Tahoma" w:hAnsi="Tahoma" w:cs="Tahoma"/>
          <w:spacing w:val="-3"/>
          <w:sz w:val="22"/>
          <w:szCs w:val="22"/>
          <w:lang w:val="ca-ES"/>
        </w:rPr>
      </w:pPr>
      <w:r w:rsidRPr="00AA0C5D">
        <w:rPr>
          <w:rFonts w:ascii="Tahoma" w:hAnsi="Tahoma" w:cs="Tahoma"/>
          <w:spacing w:val="-3"/>
          <w:sz w:val="22"/>
          <w:szCs w:val="22"/>
          <w:lang w:val="ca-ES"/>
        </w:rPr>
        <w:t xml:space="preserve">Les persones que compleixin els esmentats requisits i vulguin acollir-se a l’ajut del Fons de Solidaritat, es podran adreçar als Serveis socials de L’AJUNTAMENT DE SALOU, aquests enviaran a </w:t>
      </w:r>
      <w:r w:rsidRPr="00AA0C5D">
        <w:rPr>
          <w:rFonts w:ascii="Tahoma" w:hAnsi="Tahoma" w:cs="Tahoma"/>
          <w:sz w:val="22"/>
          <w:szCs w:val="22"/>
          <w:lang w:val="ca-ES"/>
        </w:rPr>
        <w:t xml:space="preserve">SOREA, S.A. </w:t>
      </w:r>
      <w:r w:rsidRPr="00AA0C5D">
        <w:rPr>
          <w:rFonts w:ascii="Tahoma" w:hAnsi="Tahoma" w:cs="Tahoma"/>
          <w:spacing w:val="-3"/>
          <w:sz w:val="22"/>
          <w:szCs w:val="22"/>
          <w:lang w:val="ca-ES"/>
        </w:rPr>
        <w:t xml:space="preserve">el document de sol·licitud de l’ajut en el que s’acrediti una situació econòmica que justifiqui, a judici dels Serveis socials, l’atorgament d’un ajut, procedint </w:t>
      </w:r>
      <w:r w:rsidRPr="00AA0C5D">
        <w:rPr>
          <w:rFonts w:ascii="Tahoma" w:hAnsi="Tahoma" w:cs="Tahoma"/>
          <w:sz w:val="22"/>
          <w:szCs w:val="22"/>
          <w:lang w:val="ca-ES"/>
        </w:rPr>
        <w:t>SOREA, S.A. conforme allò establert a la clàusula segona d’aquest Conveni.</w:t>
      </w:r>
    </w:p>
    <w:p w:rsidR="00964D56" w:rsidRPr="00AA0C5D" w:rsidRDefault="00964D56" w:rsidP="00964D56">
      <w:pPr>
        <w:tabs>
          <w:tab w:val="left" w:pos="0"/>
        </w:tabs>
        <w:suppressAutoHyphens/>
        <w:jc w:val="both"/>
        <w:rPr>
          <w:rFonts w:ascii="Tahoma" w:hAnsi="Tahoma" w:cs="Tahoma"/>
          <w:spacing w:val="-3"/>
          <w:sz w:val="22"/>
          <w:szCs w:val="22"/>
          <w:lang w:val="ca-ES"/>
        </w:rPr>
      </w:pPr>
    </w:p>
    <w:p w:rsidR="00964D56" w:rsidRPr="00AA0C5D" w:rsidRDefault="00964D56" w:rsidP="00964D56">
      <w:pPr>
        <w:tabs>
          <w:tab w:val="left" w:pos="0"/>
        </w:tabs>
        <w:suppressAutoHyphens/>
        <w:jc w:val="both"/>
        <w:rPr>
          <w:rFonts w:ascii="Tahoma" w:hAnsi="Tahoma" w:cs="Tahoma"/>
          <w:color w:val="000000"/>
          <w:spacing w:val="-3"/>
          <w:sz w:val="22"/>
          <w:szCs w:val="22"/>
          <w:lang w:val="ca-ES"/>
        </w:rPr>
      </w:pPr>
      <w:r w:rsidRPr="00AA0C5D">
        <w:rPr>
          <w:rFonts w:ascii="Tahoma" w:hAnsi="Tahoma" w:cs="Tahoma"/>
          <w:b/>
          <w:color w:val="000000"/>
          <w:spacing w:val="-3"/>
          <w:sz w:val="22"/>
          <w:szCs w:val="22"/>
          <w:u w:val="single"/>
          <w:lang w:val="ca-ES"/>
        </w:rPr>
        <w:t>QUARTA</w:t>
      </w:r>
      <w:r w:rsidRPr="00AA0C5D">
        <w:rPr>
          <w:rFonts w:ascii="Tahoma" w:hAnsi="Tahoma" w:cs="Tahoma"/>
          <w:b/>
          <w:color w:val="000000"/>
          <w:spacing w:val="-3"/>
          <w:sz w:val="22"/>
          <w:szCs w:val="22"/>
          <w:lang w:val="ca-ES"/>
        </w:rPr>
        <w:t>.-  DURADA.</w:t>
      </w:r>
    </w:p>
    <w:p w:rsidR="00964D56" w:rsidRPr="00AA0C5D" w:rsidRDefault="00964D56" w:rsidP="00964D56">
      <w:pPr>
        <w:ind w:right="-85"/>
        <w:jc w:val="both"/>
        <w:rPr>
          <w:rFonts w:ascii="Tahoma" w:hAnsi="Tahoma" w:cs="Tahoma"/>
          <w:sz w:val="22"/>
          <w:szCs w:val="22"/>
          <w:lang w:val="ca-ES"/>
        </w:rPr>
      </w:pPr>
    </w:p>
    <w:p w:rsidR="00964D56" w:rsidRPr="00AA0C5D" w:rsidRDefault="00964D56" w:rsidP="00964D56">
      <w:pPr>
        <w:ind w:right="-85"/>
        <w:jc w:val="both"/>
        <w:rPr>
          <w:rFonts w:ascii="Tahoma" w:hAnsi="Tahoma" w:cs="Tahoma"/>
          <w:sz w:val="22"/>
          <w:szCs w:val="22"/>
          <w:lang w:val="ca-ES"/>
        </w:rPr>
      </w:pPr>
      <w:r w:rsidRPr="00AA0C5D">
        <w:rPr>
          <w:rFonts w:ascii="Tahoma" w:hAnsi="Tahoma" w:cs="Tahoma"/>
          <w:sz w:val="22"/>
          <w:szCs w:val="22"/>
          <w:lang w:val="ca-ES"/>
        </w:rPr>
        <w:t>Aquest conveni tindrà una durada de  2 anys a comptar des de la data de la seva signatura.</w:t>
      </w:r>
      <w:r w:rsidRPr="00AA0C5D">
        <w:rPr>
          <w:rFonts w:ascii="Tahoma" w:hAnsi="Tahoma" w:cs="Tahoma"/>
          <w:sz w:val="22"/>
          <w:szCs w:val="22"/>
          <w:highlight w:val="yellow"/>
          <w:lang w:val="ca-ES"/>
        </w:rPr>
        <w:t xml:space="preserve"> </w:t>
      </w:r>
    </w:p>
    <w:p w:rsidR="00964D56" w:rsidRPr="00AA0C5D" w:rsidRDefault="00964D56" w:rsidP="00964D56">
      <w:pPr>
        <w:ind w:right="-85"/>
        <w:jc w:val="both"/>
        <w:rPr>
          <w:rFonts w:ascii="Tahoma" w:hAnsi="Tahoma" w:cs="Tahoma"/>
          <w:sz w:val="22"/>
          <w:szCs w:val="22"/>
          <w:lang w:val="ca-ES"/>
        </w:rPr>
      </w:pPr>
    </w:p>
    <w:p w:rsidR="00964D56" w:rsidRPr="00AA0C5D" w:rsidRDefault="00964D56" w:rsidP="00964D56">
      <w:pPr>
        <w:ind w:right="-85"/>
        <w:jc w:val="both"/>
        <w:rPr>
          <w:rFonts w:ascii="Tahoma" w:hAnsi="Tahoma" w:cs="Tahoma"/>
          <w:spacing w:val="-3"/>
          <w:sz w:val="22"/>
          <w:szCs w:val="22"/>
          <w:lang w:val="ca-ES"/>
        </w:rPr>
      </w:pPr>
      <w:r w:rsidRPr="00AA0C5D">
        <w:rPr>
          <w:rFonts w:ascii="Tahoma" w:hAnsi="Tahoma" w:cs="Tahoma"/>
          <w:sz w:val="22"/>
          <w:szCs w:val="22"/>
          <w:lang w:val="ca-ES"/>
        </w:rPr>
        <w:t xml:space="preserve">En cas que l’import de 6.000 € </w:t>
      </w:r>
      <w:r w:rsidRPr="00AA0C5D">
        <w:rPr>
          <w:rFonts w:ascii="Tahoma" w:hAnsi="Tahoma" w:cs="Tahoma"/>
          <w:spacing w:val="-3"/>
          <w:sz w:val="22"/>
          <w:szCs w:val="22"/>
          <w:lang w:val="ca-ES"/>
        </w:rPr>
        <w:t xml:space="preserve">amb què es dota anualment el Fons de Solidaritat d’acord amb el que s’assenyala a la clàusula segona d’aquest Conveni no s’esgoti durant l’anualitat corresponent, l’import romanent s’aplicarà a la següent anualitat de vigència del present Conveni. </w:t>
      </w:r>
    </w:p>
    <w:p w:rsidR="00964D56" w:rsidRPr="00AA0C5D" w:rsidRDefault="00964D56" w:rsidP="00964D56">
      <w:pPr>
        <w:ind w:right="-85"/>
        <w:jc w:val="both"/>
        <w:rPr>
          <w:rFonts w:ascii="Tahoma" w:hAnsi="Tahoma" w:cs="Tahoma"/>
          <w:spacing w:val="-3"/>
          <w:sz w:val="22"/>
          <w:szCs w:val="22"/>
          <w:lang w:val="ca-ES"/>
        </w:rPr>
      </w:pPr>
    </w:p>
    <w:p w:rsidR="00964D56" w:rsidRPr="00AA0C5D" w:rsidRDefault="00964D56" w:rsidP="00964D56">
      <w:pPr>
        <w:ind w:right="-85"/>
        <w:jc w:val="both"/>
        <w:rPr>
          <w:rFonts w:ascii="Tahoma" w:hAnsi="Tahoma" w:cs="Tahoma"/>
          <w:sz w:val="22"/>
          <w:szCs w:val="22"/>
          <w:lang w:val="ca-ES"/>
        </w:rPr>
      </w:pPr>
      <w:r w:rsidRPr="00AA0C5D">
        <w:rPr>
          <w:rFonts w:ascii="Tahoma" w:hAnsi="Tahoma" w:cs="Tahoma"/>
          <w:spacing w:val="-3"/>
          <w:sz w:val="22"/>
          <w:szCs w:val="22"/>
          <w:lang w:val="ca-ES"/>
        </w:rPr>
        <w:t xml:space="preserve">Si un cop arribada la finalització del termini de vigència d’aquest Conveni assenyalat en aquesta clàusula no s’hagués esgotat la dotació del Fons de Solidaritat, el mateix es prorrogarà per mutu acord de les parts formalitzat per escrit, </w:t>
      </w:r>
      <w:r w:rsidRPr="00AA0C5D">
        <w:rPr>
          <w:rFonts w:ascii="Tahoma" w:hAnsi="Tahoma" w:cs="Tahoma"/>
          <w:sz w:val="22"/>
          <w:szCs w:val="22"/>
          <w:lang w:val="ca-ES"/>
        </w:rPr>
        <w:t>fins que s’exhaureixi l’import que resti del Fons de Solidaritat en finalitzar el termini de 2 anys indicat anteriorment</w:t>
      </w:r>
      <w:r w:rsidRPr="00AA0C5D">
        <w:rPr>
          <w:rFonts w:ascii="Tahoma" w:hAnsi="Tahoma" w:cs="Tahoma"/>
          <w:spacing w:val="-3"/>
          <w:sz w:val="22"/>
          <w:szCs w:val="22"/>
          <w:lang w:val="ca-ES"/>
        </w:rPr>
        <w:t>.</w:t>
      </w:r>
      <w:r w:rsidRPr="00AA0C5D">
        <w:rPr>
          <w:rFonts w:ascii="Tahoma" w:hAnsi="Tahoma" w:cs="Tahoma"/>
          <w:sz w:val="22"/>
          <w:szCs w:val="22"/>
          <w:lang w:val="ca-ES"/>
        </w:rPr>
        <w:t xml:space="preserve"> </w:t>
      </w:r>
    </w:p>
    <w:p w:rsidR="00964D56" w:rsidRPr="00AA0C5D" w:rsidRDefault="00964D56" w:rsidP="00964D56">
      <w:pPr>
        <w:ind w:right="-85"/>
        <w:jc w:val="both"/>
        <w:rPr>
          <w:rFonts w:ascii="Tahoma" w:hAnsi="Tahoma" w:cs="Tahoma"/>
          <w:sz w:val="22"/>
          <w:szCs w:val="22"/>
          <w:lang w:val="ca-ES"/>
        </w:rPr>
      </w:pPr>
    </w:p>
    <w:p w:rsidR="00964D56" w:rsidRPr="00AA0C5D" w:rsidRDefault="00964D56" w:rsidP="00964D56">
      <w:pPr>
        <w:jc w:val="both"/>
        <w:rPr>
          <w:rFonts w:ascii="Tahoma" w:hAnsi="Tahoma" w:cs="Tahoma"/>
          <w:b/>
          <w:sz w:val="22"/>
          <w:szCs w:val="22"/>
          <w:lang w:val="ca-ES"/>
        </w:rPr>
      </w:pPr>
      <w:r w:rsidRPr="00AA0C5D">
        <w:rPr>
          <w:rFonts w:ascii="Tahoma" w:hAnsi="Tahoma" w:cs="Tahoma"/>
          <w:b/>
          <w:spacing w:val="-3"/>
          <w:sz w:val="22"/>
          <w:szCs w:val="22"/>
          <w:u w:val="single"/>
          <w:lang w:val="ca-ES"/>
        </w:rPr>
        <w:t>CINQUENA</w:t>
      </w:r>
      <w:r w:rsidRPr="00AA0C5D">
        <w:rPr>
          <w:rFonts w:ascii="Tahoma" w:hAnsi="Tahoma" w:cs="Tahoma"/>
          <w:b/>
          <w:spacing w:val="-3"/>
          <w:sz w:val="22"/>
          <w:szCs w:val="22"/>
          <w:lang w:val="ca-ES"/>
        </w:rPr>
        <w:t xml:space="preserve">.-  </w:t>
      </w:r>
      <w:r w:rsidRPr="00AA0C5D">
        <w:rPr>
          <w:rFonts w:ascii="Tahoma" w:hAnsi="Tahoma" w:cs="Tahoma"/>
          <w:b/>
          <w:sz w:val="22"/>
          <w:szCs w:val="22"/>
          <w:lang w:val="ca-ES"/>
        </w:rPr>
        <w:t>EXTINCIÓ DEL CONVENI.</w:t>
      </w:r>
    </w:p>
    <w:p w:rsidR="00964D56" w:rsidRPr="00AA0C5D" w:rsidRDefault="00964D56" w:rsidP="00964D56">
      <w:pPr>
        <w:jc w:val="both"/>
        <w:rPr>
          <w:rFonts w:ascii="Tahoma" w:hAnsi="Tahoma" w:cs="Tahoma"/>
          <w:b/>
          <w:sz w:val="22"/>
          <w:szCs w:val="22"/>
          <w:lang w:val="ca-ES"/>
        </w:rPr>
      </w:pPr>
    </w:p>
    <w:p w:rsidR="00964D56" w:rsidRPr="00AA0C5D" w:rsidRDefault="00964D56" w:rsidP="00964D56">
      <w:pPr>
        <w:jc w:val="both"/>
        <w:rPr>
          <w:rFonts w:ascii="Tahoma" w:hAnsi="Tahoma" w:cs="Tahoma"/>
          <w:sz w:val="22"/>
          <w:szCs w:val="22"/>
          <w:lang w:val="ca-ES"/>
        </w:rPr>
      </w:pPr>
      <w:r w:rsidRPr="00AA0C5D">
        <w:rPr>
          <w:rFonts w:ascii="Tahoma" w:hAnsi="Tahoma" w:cs="Tahoma"/>
          <w:sz w:val="22"/>
          <w:szCs w:val="22"/>
          <w:lang w:val="ca-ES"/>
        </w:rPr>
        <w:t>Seran causes d'extinció del present Conveni les següents:</w:t>
      </w:r>
    </w:p>
    <w:p w:rsidR="00964D56" w:rsidRPr="00AA0C5D" w:rsidRDefault="00964D56" w:rsidP="00964D56">
      <w:pPr>
        <w:jc w:val="both"/>
        <w:rPr>
          <w:rFonts w:ascii="Tahoma" w:hAnsi="Tahoma" w:cs="Tahoma"/>
          <w:sz w:val="22"/>
          <w:szCs w:val="22"/>
          <w:lang w:val="ca-ES"/>
        </w:rPr>
      </w:pPr>
      <w:r w:rsidRPr="00AA0C5D">
        <w:rPr>
          <w:rFonts w:ascii="Tahoma" w:hAnsi="Tahoma" w:cs="Tahoma"/>
          <w:sz w:val="22"/>
          <w:szCs w:val="22"/>
          <w:lang w:val="ca-ES"/>
        </w:rPr>
        <w:t> </w:t>
      </w:r>
    </w:p>
    <w:p w:rsidR="00964D56" w:rsidRPr="00AA0C5D" w:rsidRDefault="00964D56" w:rsidP="00964D56">
      <w:pPr>
        <w:numPr>
          <w:ilvl w:val="1"/>
          <w:numId w:val="1"/>
        </w:numPr>
        <w:jc w:val="both"/>
        <w:rPr>
          <w:rFonts w:ascii="Tahoma" w:hAnsi="Tahoma" w:cs="Tahoma"/>
          <w:sz w:val="22"/>
          <w:szCs w:val="22"/>
          <w:lang w:val="ca-ES"/>
        </w:rPr>
      </w:pPr>
      <w:r w:rsidRPr="00AA0C5D">
        <w:rPr>
          <w:rFonts w:ascii="Tahoma" w:hAnsi="Tahoma" w:cs="Tahoma"/>
          <w:sz w:val="22"/>
          <w:szCs w:val="22"/>
          <w:lang w:val="ca-ES"/>
        </w:rPr>
        <w:t>La finalització del seu termini de vigència inicial o de la pròrroga que, en el seu cas, sigui acordada de conformitat amb el que s’estableix a la clàusula quarta d’aquest Conveni.</w:t>
      </w:r>
    </w:p>
    <w:p w:rsidR="00964D56" w:rsidRPr="00AA0C5D" w:rsidRDefault="00964D56" w:rsidP="00964D56">
      <w:pPr>
        <w:numPr>
          <w:ilvl w:val="1"/>
          <w:numId w:val="1"/>
        </w:numPr>
        <w:jc w:val="both"/>
        <w:rPr>
          <w:rFonts w:ascii="Tahoma" w:hAnsi="Tahoma" w:cs="Tahoma"/>
          <w:sz w:val="22"/>
          <w:szCs w:val="22"/>
          <w:lang w:val="ca-ES"/>
        </w:rPr>
      </w:pPr>
      <w:r w:rsidRPr="00AA0C5D">
        <w:rPr>
          <w:rFonts w:ascii="Tahoma" w:hAnsi="Tahoma" w:cs="Tahoma"/>
          <w:sz w:val="22"/>
          <w:szCs w:val="22"/>
          <w:lang w:val="ca-ES"/>
        </w:rPr>
        <w:t>El mutu acord de les parts.</w:t>
      </w:r>
    </w:p>
    <w:p w:rsidR="00964D56" w:rsidRPr="00AA0C5D" w:rsidRDefault="00964D56" w:rsidP="00964D56">
      <w:pPr>
        <w:numPr>
          <w:ilvl w:val="1"/>
          <w:numId w:val="1"/>
        </w:numPr>
        <w:jc w:val="both"/>
        <w:rPr>
          <w:rFonts w:ascii="Tahoma" w:hAnsi="Tahoma" w:cs="Tahoma"/>
          <w:sz w:val="22"/>
          <w:szCs w:val="22"/>
          <w:lang w:val="ca-ES"/>
        </w:rPr>
      </w:pPr>
      <w:r w:rsidRPr="00AA0C5D">
        <w:rPr>
          <w:rFonts w:ascii="Tahoma" w:hAnsi="Tahoma" w:cs="Tahoma"/>
          <w:sz w:val="22"/>
          <w:szCs w:val="22"/>
          <w:lang w:val="ca-ES"/>
        </w:rPr>
        <w:t>L'incompliment greu i manifest de qualsevol de les obligacions que se'n deriven.</w:t>
      </w:r>
    </w:p>
    <w:p w:rsidR="00964D56" w:rsidRPr="00AA0C5D" w:rsidRDefault="00964D56" w:rsidP="00964D56">
      <w:pPr>
        <w:numPr>
          <w:ilvl w:val="1"/>
          <w:numId w:val="1"/>
        </w:numPr>
        <w:jc w:val="both"/>
        <w:rPr>
          <w:rFonts w:ascii="Tahoma" w:hAnsi="Tahoma" w:cs="Tahoma"/>
          <w:sz w:val="22"/>
          <w:szCs w:val="22"/>
          <w:lang w:val="ca-ES"/>
        </w:rPr>
      </w:pPr>
      <w:r w:rsidRPr="00AA0C5D">
        <w:rPr>
          <w:rFonts w:ascii="Tahoma" w:hAnsi="Tahoma" w:cs="Tahoma"/>
          <w:sz w:val="22"/>
          <w:szCs w:val="22"/>
          <w:lang w:val="ca-ES"/>
        </w:rPr>
        <w:t>La impossibilitat sobrevinguda, material o legal, de fer front a les obligacions que se'n deriven.</w:t>
      </w:r>
    </w:p>
    <w:p w:rsidR="00964D56" w:rsidRPr="00AA0C5D" w:rsidRDefault="00964D56" w:rsidP="00964D56">
      <w:pPr>
        <w:tabs>
          <w:tab w:val="left" w:pos="0"/>
        </w:tabs>
        <w:suppressAutoHyphens/>
        <w:jc w:val="both"/>
        <w:rPr>
          <w:rFonts w:ascii="Tahoma" w:hAnsi="Tahoma" w:cs="Tahoma"/>
          <w:color w:val="000000"/>
          <w:spacing w:val="-3"/>
          <w:sz w:val="22"/>
          <w:szCs w:val="22"/>
          <w:lang w:val="ca-ES"/>
        </w:rPr>
      </w:pPr>
    </w:p>
    <w:p w:rsidR="00964D56" w:rsidRPr="00AA0C5D" w:rsidRDefault="00964D56" w:rsidP="00964D56">
      <w:pPr>
        <w:tabs>
          <w:tab w:val="left" w:pos="0"/>
        </w:tabs>
        <w:suppressAutoHyphens/>
        <w:jc w:val="both"/>
        <w:rPr>
          <w:rFonts w:ascii="Tahoma" w:hAnsi="Tahoma" w:cs="Tahoma"/>
          <w:color w:val="000000"/>
          <w:spacing w:val="-3"/>
          <w:sz w:val="22"/>
          <w:szCs w:val="22"/>
          <w:lang w:val="ca-ES"/>
        </w:rPr>
      </w:pPr>
    </w:p>
    <w:p w:rsidR="00964D56" w:rsidRPr="00AA0C5D" w:rsidRDefault="00964D56" w:rsidP="00964D56">
      <w:pPr>
        <w:jc w:val="both"/>
        <w:rPr>
          <w:rFonts w:ascii="Tahoma" w:hAnsi="Tahoma" w:cs="Tahoma"/>
          <w:b/>
          <w:spacing w:val="-3"/>
          <w:sz w:val="22"/>
          <w:szCs w:val="22"/>
          <w:lang w:val="ca-ES"/>
        </w:rPr>
      </w:pPr>
      <w:r w:rsidRPr="00AA0C5D">
        <w:rPr>
          <w:rFonts w:ascii="Tahoma" w:hAnsi="Tahoma" w:cs="Tahoma"/>
          <w:b/>
          <w:spacing w:val="-3"/>
          <w:sz w:val="22"/>
          <w:szCs w:val="22"/>
          <w:u w:val="single"/>
          <w:lang w:val="ca-ES"/>
        </w:rPr>
        <w:t>SISENA</w:t>
      </w:r>
      <w:r w:rsidRPr="00AA0C5D">
        <w:rPr>
          <w:rFonts w:ascii="Tahoma" w:hAnsi="Tahoma" w:cs="Tahoma"/>
          <w:b/>
          <w:spacing w:val="-3"/>
          <w:sz w:val="22"/>
          <w:szCs w:val="22"/>
          <w:lang w:val="ca-ES"/>
        </w:rPr>
        <w:t>.-  PROTECCIÓ DE DADES DE CARÀCTER PERSONAL.</w:t>
      </w:r>
    </w:p>
    <w:p w:rsidR="00964D56" w:rsidRPr="00AA0C5D" w:rsidRDefault="00964D56" w:rsidP="00964D56">
      <w:pPr>
        <w:jc w:val="both"/>
        <w:rPr>
          <w:rFonts w:ascii="Tahoma" w:hAnsi="Tahoma" w:cs="Tahoma"/>
          <w:b/>
          <w:spacing w:val="-3"/>
          <w:sz w:val="22"/>
          <w:szCs w:val="22"/>
          <w:lang w:val="ca-ES"/>
        </w:rPr>
      </w:pPr>
    </w:p>
    <w:p w:rsidR="00964D56" w:rsidRPr="00AA0C5D" w:rsidRDefault="00964D56" w:rsidP="00964D56">
      <w:pPr>
        <w:tabs>
          <w:tab w:val="left" w:pos="0"/>
        </w:tabs>
        <w:suppressAutoHyphens/>
        <w:jc w:val="both"/>
        <w:rPr>
          <w:rFonts w:ascii="Tahoma" w:hAnsi="Tahoma" w:cs="Tahoma"/>
          <w:color w:val="000000"/>
          <w:spacing w:val="-3"/>
          <w:sz w:val="22"/>
          <w:szCs w:val="22"/>
          <w:lang w:val="ca-ES"/>
        </w:rPr>
      </w:pPr>
      <w:r w:rsidRPr="00AA0C5D">
        <w:rPr>
          <w:rFonts w:ascii="Tahoma" w:hAnsi="Tahoma" w:cs="Tahoma"/>
          <w:spacing w:val="-3"/>
          <w:sz w:val="22"/>
          <w:szCs w:val="22"/>
          <w:lang w:val="ca-ES"/>
        </w:rPr>
        <w:t>Les parts signants d’aquest Conveni respectaran les prescripcions de la Llei Orgànica 15/1999, de 13 de desembre, de Protecció de dades de caràcter personal i del seu Reglament de desenvolupament, aprovat pel Reial Decret 1720/2007, de 21 de desembre, així com de qualsevol altra norma vigent o que pugui aprovar-se en un futur sobre la matèria, en relació amb les dades personals que puguin obtenir amb motiu de l’execució del present Conveni.</w:t>
      </w:r>
    </w:p>
    <w:p w:rsidR="00964D56" w:rsidRPr="00AA0C5D" w:rsidRDefault="00964D56" w:rsidP="00964D56">
      <w:pPr>
        <w:suppressAutoHyphens/>
        <w:jc w:val="both"/>
        <w:rPr>
          <w:rFonts w:ascii="Tahoma" w:hAnsi="Tahoma" w:cs="Tahoma"/>
          <w:spacing w:val="-3"/>
          <w:sz w:val="22"/>
          <w:szCs w:val="22"/>
          <w:lang w:val="ca-ES"/>
        </w:rPr>
      </w:pPr>
    </w:p>
    <w:p w:rsidR="00964D56" w:rsidRPr="00AA0C5D" w:rsidRDefault="00964D56" w:rsidP="00964D56">
      <w:pPr>
        <w:tabs>
          <w:tab w:val="left" w:pos="0"/>
        </w:tabs>
        <w:suppressAutoHyphens/>
        <w:jc w:val="both"/>
        <w:rPr>
          <w:rFonts w:ascii="Tahoma" w:hAnsi="Tahoma" w:cs="Tahoma"/>
          <w:b/>
          <w:color w:val="000000"/>
          <w:spacing w:val="-3"/>
          <w:sz w:val="22"/>
          <w:szCs w:val="22"/>
          <w:lang w:val="ca-ES"/>
        </w:rPr>
      </w:pPr>
      <w:r w:rsidRPr="00AA0C5D">
        <w:rPr>
          <w:rFonts w:ascii="Tahoma" w:hAnsi="Tahoma" w:cs="Tahoma"/>
          <w:b/>
          <w:color w:val="000000"/>
          <w:spacing w:val="-3"/>
          <w:sz w:val="22"/>
          <w:szCs w:val="22"/>
          <w:u w:val="single"/>
          <w:lang w:val="ca-ES"/>
        </w:rPr>
        <w:t>SETENA</w:t>
      </w:r>
      <w:r w:rsidRPr="00AA0C5D">
        <w:rPr>
          <w:rFonts w:ascii="Tahoma" w:hAnsi="Tahoma" w:cs="Tahoma"/>
          <w:b/>
          <w:color w:val="000000"/>
          <w:spacing w:val="-3"/>
          <w:sz w:val="22"/>
          <w:szCs w:val="22"/>
          <w:lang w:val="ca-ES"/>
        </w:rPr>
        <w:t>.- JURISDICCIÓ.</w:t>
      </w:r>
    </w:p>
    <w:p w:rsidR="00964D56" w:rsidRPr="00AA0C5D" w:rsidRDefault="00964D56" w:rsidP="00964D56">
      <w:pPr>
        <w:suppressAutoHyphens/>
        <w:jc w:val="both"/>
        <w:rPr>
          <w:rFonts w:ascii="Tahoma" w:hAnsi="Tahoma" w:cs="Tahoma"/>
          <w:spacing w:val="-3"/>
          <w:sz w:val="22"/>
          <w:szCs w:val="22"/>
          <w:lang w:val="ca-ES"/>
        </w:rPr>
      </w:pPr>
    </w:p>
    <w:p w:rsidR="00964D56" w:rsidRPr="00AA0C5D" w:rsidRDefault="00964D56" w:rsidP="00964D56">
      <w:pPr>
        <w:suppressAutoHyphens/>
        <w:jc w:val="both"/>
        <w:rPr>
          <w:rFonts w:ascii="Tahoma" w:hAnsi="Tahoma" w:cs="Tahoma"/>
          <w:spacing w:val="-3"/>
          <w:sz w:val="22"/>
          <w:szCs w:val="22"/>
          <w:lang w:val="ca-ES"/>
        </w:rPr>
      </w:pPr>
      <w:r w:rsidRPr="00AA0C5D">
        <w:rPr>
          <w:rFonts w:ascii="Tahoma" w:hAnsi="Tahoma" w:cs="Tahoma"/>
          <w:spacing w:val="-3"/>
          <w:sz w:val="22"/>
          <w:szCs w:val="22"/>
          <w:lang w:val="ca-ES"/>
        </w:rPr>
        <w:t>Pel cas dels possibles litigis que del present Conveni es poguessin derivar, les parts, de mutu acord, estableixen com a competents els Jutjats i Tribunals contencioso-administratius de Tarragona.</w:t>
      </w:r>
    </w:p>
    <w:p w:rsidR="00964D56" w:rsidRPr="00AA0C5D" w:rsidRDefault="00964D56" w:rsidP="00964D56">
      <w:pPr>
        <w:suppressAutoHyphens/>
        <w:jc w:val="both"/>
        <w:rPr>
          <w:rFonts w:ascii="Tahoma" w:hAnsi="Tahoma" w:cs="Tahoma"/>
          <w:spacing w:val="-3"/>
          <w:sz w:val="22"/>
          <w:szCs w:val="22"/>
          <w:lang w:val="ca-ES"/>
        </w:rPr>
      </w:pPr>
    </w:p>
    <w:p w:rsidR="00964D56" w:rsidRPr="00AA0C5D" w:rsidRDefault="00964D56" w:rsidP="00964D56">
      <w:pPr>
        <w:suppressAutoHyphens/>
        <w:jc w:val="both"/>
        <w:rPr>
          <w:rFonts w:ascii="Tahoma" w:hAnsi="Tahoma" w:cs="Tahoma"/>
          <w:spacing w:val="-3"/>
          <w:sz w:val="22"/>
          <w:szCs w:val="22"/>
          <w:lang w:val="ca-ES"/>
        </w:rPr>
      </w:pPr>
      <w:r w:rsidRPr="00AA0C5D">
        <w:rPr>
          <w:rFonts w:ascii="Tahoma" w:hAnsi="Tahoma" w:cs="Tahoma"/>
          <w:spacing w:val="-3"/>
          <w:sz w:val="22"/>
          <w:szCs w:val="22"/>
          <w:lang w:val="ca-ES"/>
        </w:rPr>
        <w:lastRenderedPageBreak/>
        <w:t>I com a prova de conformitat i d’acceptació, ambdues parts signen el present Conveni per duplicat exemplar i a un sol efecte, en el lloc i en la data assenyalats en l’encapçalament.</w:t>
      </w:r>
      <w:r>
        <w:rPr>
          <w:rFonts w:ascii="Tahoma" w:hAnsi="Tahoma" w:cs="Tahoma"/>
          <w:spacing w:val="-3"/>
          <w:sz w:val="22"/>
          <w:szCs w:val="22"/>
          <w:lang w:val="ca-ES"/>
        </w:rPr>
        <w:t>”</w:t>
      </w:r>
    </w:p>
    <w:p w:rsidR="00964D56" w:rsidRPr="00964D56" w:rsidRDefault="00964D56">
      <w:pPr>
        <w:rPr>
          <w:lang w:val="ca-ES"/>
        </w:rPr>
      </w:pPr>
      <w:bookmarkStart w:id="0" w:name="_GoBack"/>
      <w:bookmarkEnd w:id="0"/>
    </w:p>
    <w:sectPr w:rsidR="00964D56" w:rsidRPr="00964D5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6C4426"/>
    <w:multiLevelType w:val="hybridMultilevel"/>
    <w:tmpl w:val="63FAE3AE"/>
    <w:lvl w:ilvl="0" w:tplc="870E8C80">
      <w:start w:val="1"/>
      <w:numFmt w:val="bullet"/>
      <w:lvlText w:val=""/>
      <w:lvlJc w:val="left"/>
      <w:pPr>
        <w:tabs>
          <w:tab w:val="num" w:pos="1440"/>
        </w:tabs>
        <w:ind w:left="1440" w:hanging="360"/>
      </w:pPr>
      <w:rPr>
        <w:rFonts w:ascii="Symbol" w:hAnsi="Symbol" w:hint="default"/>
      </w:rPr>
    </w:lvl>
    <w:lvl w:ilvl="1" w:tplc="0403000F">
      <w:start w:val="1"/>
      <w:numFmt w:val="decimal"/>
      <w:lvlText w:val="%2."/>
      <w:lvlJc w:val="left"/>
      <w:pPr>
        <w:tabs>
          <w:tab w:val="num" w:pos="1440"/>
        </w:tabs>
        <w:ind w:left="1440" w:hanging="360"/>
      </w:pPr>
      <w:rPr>
        <w:rFonts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D56"/>
    <w:rsid w:val="00964D5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CFBEF8-F511-47E0-B927-A21E74023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4D56"/>
    <w:pPr>
      <w:spacing w:after="0" w:line="240" w:lineRule="auto"/>
    </w:pPr>
    <w:rPr>
      <w:rFonts w:ascii="Times New Roman" w:eastAsia="Times New Roman" w:hAnsi="Times New Roman" w:cs="Times New Roman"/>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1285</Words>
  <Characters>7071</Characters>
  <Application>Microsoft Office Word</Application>
  <DocSecurity>0</DocSecurity>
  <Lines>58</Lines>
  <Paragraphs>16</Paragraphs>
  <ScaleCrop>false</ScaleCrop>
  <Company/>
  <LinksUpToDate>false</LinksUpToDate>
  <CharactersWithSpaces>8340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Sílvia Vidiella Pijuan</dc:creator>
  <cp:keywords/>
  <dc:description/>
  <cp:lastModifiedBy>Sílvia Vidiella Pijuan</cp:lastModifiedBy>
  <cp:revision>1</cp:revision>
  <dcterms:created xsi:type="dcterms:W3CDTF">2019-11-26T13:09:00Z</dcterms:created>
  <dcterms:modified xsi:type="dcterms:W3CDTF">2019-11-26T13:10:00Z</dcterms:modified>
</cp:coreProperties>
</file>